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9575F" w14:textId="77777777" w:rsidR="003711F6" w:rsidRPr="000C4309" w:rsidRDefault="003711F6" w:rsidP="00F902FC">
      <w:pPr>
        <w:tabs>
          <w:tab w:val="left" w:pos="7230"/>
        </w:tabs>
        <w:jc w:val="center"/>
      </w:pPr>
      <w:r w:rsidRPr="000C4309">
        <w:rPr>
          <w:noProof/>
          <w:lang w:eastAsia="lt-LT"/>
        </w:rPr>
        <w:drawing>
          <wp:inline distT="0" distB="0" distL="0" distR="0" wp14:anchorId="1C755D1A" wp14:editId="5D816897">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3559B22D" w14:textId="77777777" w:rsidR="003711F6" w:rsidRPr="000C4309" w:rsidRDefault="003711F6" w:rsidP="00F902FC">
      <w:pPr>
        <w:jc w:val="center"/>
      </w:pPr>
    </w:p>
    <w:p w14:paraId="4D1539F2" w14:textId="77777777" w:rsidR="003711F6" w:rsidRPr="000C4309" w:rsidRDefault="003711F6" w:rsidP="00F902FC">
      <w:pPr>
        <w:jc w:val="center"/>
        <w:rPr>
          <w:b/>
        </w:rPr>
      </w:pPr>
      <w:r w:rsidRPr="000C4309">
        <w:rPr>
          <w:b/>
        </w:rPr>
        <w:t>ANYKŠČIŲ RAJONO SAVIVALDYBĖS</w:t>
      </w:r>
    </w:p>
    <w:p w14:paraId="425CCB56" w14:textId="77777777" w:rsidR="003711F6" w:rsidRPr="000C4309" w:rsidRDefault="003711F6" w:rsidP="00F902FC">
      <w:pPr>
        <w:jc w:val="center"/>
        <w:rPr>
          <w:b/>
        </w:rPr>
      </w:pPr>
      <w:r w:rsidRPr="000C4309">
        <w:rPr>
          <w:b/>
        </w:rPr>
        <w:t>TARYBA</w:t>
      </w:r>
    </w:p>
    <w:p w14:paraId="7CF17496" w14:textId="77777777" w:rsidR="003711F6" w:rsidRPr="000C4309" w:rsidRDefault="003711F6" w:rsidP="00F96835">
      <w:pPr>
        <w:jc w:val="center"/>
        <w:rPr>
          <w:b/>
        </w:rPr>
      </w:pPr>
    </w:p>
    <w:p w14:paraId="5612903B" w14:textId="77777777" w:rsidR="003711F6" w:rsidRPr="000C4309" w:rsidRDefault="003711F6" w:rsidP="00F902FC">
      <w:pPr>
        <w:jc w:val="center"/>
        <w:rPr>
          <w:b/>
        </w:rPr>
      </w:pPr>
      <w:r w:rsidRPr="000C4309">
        <w:rPr>
          <w:b/>
        </w:rPr>
        <w:t>SPRENDIMAS</w:t>
      </w:r>
    </w:p>
    <w:p w14:paraId="21341D73" w14:textId="77777777" w:rsidR="003711F6" w:rsidRPr="000C4309" w:rsidRDefault="008A221C" w:rsidP="00F902FC">
      <w:pPr>
        <w:pStyle w:val="HTMLiankstoformatuotas"/>
        <w:jc w:val="center"/>
        <w:rPr>
          <w:rFonts w:ascii="Times New Roman" w:hAnsi="Times New Roman" w:cs="Times New Roman"/>
          <w:b/>
          <w:bCs/>
        </w:rPr>
      </w:pPr>
      <w:r w:rsidRPr="000C4309">
        <w:rPr>
          <w:rFonts w:ascii="Times New Roman" w:hAnsi="Times New Roman" w:cs="Times New Roman"/>
          <w:b/>
        </w:rPr>
        <w:t>DĖL ANYKŠČIŲ RAJONO SAVIVALDYBĖS TARYBOS</w:t>
      </w:r>
      <w:r w:rsidR="00525497" w:rsidRPr="000C4309">
        <w:rPr>
          <w:rFonts w:ascii="Times New Roman" w:hAnsi="Times New Roman" w:cs="Times New Roman"/>
          <w:b/>
        </w:rPr>
        <w:t xml:space="preserve"> 2013 M.</w:t>
      </w:r>
      <w:r w:rsidRPr="000C4309">
        <w:rPr>
          <w:rFonts w:ascii="Times New Roman" w:hAnsi="Times New Roman" w:cs="Times New Roman"/>
          <w:b/>
        </w:rPr>
        <w:t xml:space="preserve"> </w:t>
      </w:r>
      <w:r w:rsidR="00525497" w:rsidRPr="000C4309">
        <w:rPr>
          <w:rFonts w:ascii="Times New Roman" w:hAnsi="Times New Roman" w:cs="Times New Roman"/>
          <w:b/>
        </w:rPr>
        <w:t xml:space="preserve"> RUGSĖJO 26 D. SPRENDIMO NR. 1-TS-283 ,,</w:t>
      </w:r>
      <w:r w:rsidR="003711F6" w:rsidRPr="000C4309">
        <w:rPr>
          <w:rFonts w:ascii="Times New Roman" w:hAnsi="Times New Roman" w:cs="Times New Roman"/>
          <w:b/>
        </w:rPr>
        <w:t xml:space="preserve">DĖL </w:t>
      </w:r>
      <w:r w:rsidR="003711F6" w:rsidRPr="000C4309">
        <w:rPr>
          <w:rFonts w:ascii="Times New Roman" w:hAnsi="Times New Roman" w:cs="Times New Roman"/>
          <w:b/>
          <w:bCs/>
        </w:rPr>
        <w:t xml:space="preserve">ANYKŠČIŲ RAJONO MOKYKLŲ MOKINIŲ </w:t>
      </w:r>
      <w:r w:rsidR="00525497" w:rsidRPr="000C4309">
        <w:rPr>
          <w:rFonts w:ascii="Times New Roman" w:hAnsi="Times New Roman" w:cs="Times New Roman"/>
          <w:b/>
          <w:bCs/>
        </w:rPr>
        <w:t xml:space="preserve">IR GLOBOS ĮSTAIGŲ GYVENTOJŲ </w:t>
      </w:r>
      <w:r w:rsidR="003711F6" w:rsidRPr="000C4309">
        <w:rPr>
          <w:rFonts w:ascii="Times New Roman" w:hAnsi="Times New Roman" w:cs="Times New Roman"/>
          <w:b/>
          <w:bCs/>
        </w:rPr>
        <w:t>VEŽIOJIMO IR VAŽIAVIMO IŠLAIDŲ KOMPENSAVIMO TVARKOS APRAŠO PATVIRTINIMO</w:t>
      </w:r>
      <w:r w:rsidR="00525497" w:rsidRPr="000C4309">
        <w:rPr>
          <w:rFonts w:ascii="Times New Roman" w:hAnsi="Times New Roman" w:cs="Times New Roman"/>
          <w:b/>
          <w:bCs/>
        </w:rPr>
        <w:t>“ PAKEITIMO</w:t>
      </w:r>
    </w:p>
    <w:p w14:paraId="675A7B79" w14:textId="77777777" w:rsidR="003711F6" w:rsidRPr="000C4309" w:rsidRDefault="003711F6" w:rsidP="00F902FC">
      <w:pPr>
        <w:jc w:val="center"/>
      </w:pPr>
    </w:p>
    <w:p w14:paraId="153FC1BA" w14:textId="77777777" w:rsidR="003711F6" w:rsidRPr="000C4309" w:rsidRDefault="003711F6" w:rsidP="00F902FC">
      <w:pPr>
        <w:jc w:val="center"/>
      </w:pPr>
      <w:r w:rsidRPr="000C4309">
        <w:t>20</w:t>
      </w:r>
      <w:r w:rsidR="00525497" w:rsidRPr="000C4309">
        <w:t>22</w:t>
      </w:r>
      <w:r w:rsidRPr="000C4309">
        <w:t xml:space="preserve"> m. </w:t>
      </w:r>
      <w:r w:rsidR="00F96835">
        <w:t xml:space="preserve">birželio 30 </w:t>
      </w:r>
      <w:r w:rsidRPr="000C4309">
        <w:t>d. Nr. 1-T-</w:t>
      </w:r>
      <w:r w:rsidRPr="000C4309">
        <w:fldChar w:fldCharType="begin"/>
      </w:r>
      <w:r w:rsidRPr="000C4309">
        <w:instrText xml:space="preserve"> FILLIN "indeksas" \* MERGEFORMAT </w:instrText>
      </w:r>
      <w:r w:rsidRPr="000C4309">
        <w:fldChar w:fldCharType="end"/>
      </w:r>
    </w:p>
    <w:p w14:paraId="49F7BE35" w14:textId="77777777" w:rsidR="003711F6" w:rsidRPr="00011CDD" w:rsidRDefault="003711F6" w:rsidP="00F902FC">
      <w:pPr>
        <w:jc w:val="center"/>
      </w:pPr>
      <w:r w:rsidRPr="000C4309">
        <w:t>Anykščiai</w:t>
      </w:r>
    </w:p>
    <w:p w14:paraId="4048D597" w14:textId="77777777" w:rsidR="003711F6" w:rsidRPr="00011CDD" w:rsidRDefault="003711F6" w:rsidP="003C321C">
      <w:pPr>
        <w:jc w:val="center"/>
      </w:pPr>
    </w:p>
    <w:p w14:paraId="4536CFA2" w14:textId="77777777" w:rsidR="003711F6" w:rsidRPr="00B7782B" w:rsidRDefault="003711F6" w:rsidP="00B7782B">
      <w:pPr>
        <w:widowControl w:val="0"/>
        <w:spacing w:line="360" w:lineRule="auto"/>
        <w:ind w:right="98" w:firstLine="1296"/>
        <w:rPr>
          <w:color w:val="808080"/>
          <w:sz w:val="22"/>
        </w:rPr>
      </w:pPr>
      <w:r w:rsidRPr="00A06079">
        <w:t xml:space="preserve">Vadovaudamasi </w:t>
      </w:r>
      <w:bookmarkStart w:id="0" w:name="_Hlk65765964"/>
      <w:r w:rsidRPr="00A06079">
        <w:t>Lietuvos Respublikos vietos savivaldos įstatymo</w:t>
      </w:r>
      <w:r w:rsidR="00012AE0" w:rsidRPr="007F248B">
        <w:t xml:space="preserve"> </w:t>
      </w:r>
      <w:r w:rsidR="00B7782B">
        <w:t>18 straipsnio 1 dalimi ir atsižvelgdama į r</w:t>
      </w:r>
      <w:r w:rsidR="00B7782B" w:rsidRPr="00B7782B">
        <w:rPr>
          <w:bCs/>
          <w:color w:val="000000"/>
        </w:rPr>
        <w:t>ekomendacij</w:t>
      </w:r>
      <w:r w:rsidR="005A5531">
        <w:rPr>
          <w:bCs/>
          <w:color w:val="000000"/>
        </w:rPr>
        <w:t>as, pateiktas</w:t>
      </w:r>
      <w:r w:rsidR="00B7782B" w:rsidRPr="00B7782B">
        <w:rPr>
          <w:bCs/>
          <w:color w:val="000000"/>
        </w:rPr>
        <w:t xml:space="preserve"> </w:t>
      </w:r>
      <w:r w:rsidR="005A5531">
        <w:rPr>
          <w:bCs/>
          <w:color w:val="000000"/>
        </w:rPr>
        <w:t xml:space="preserve">Anykščių savivaldybės administracijos centralizuoto vidaus audito skyriaus 2022 m. balandžio 19 d. </w:t>
      </w:r>
      <w:r w:rsidR="00B7782B" w:rsidRPr="00B7782B">
        <w:rPr>
          <w:bCs/>
          <w:iCs/>
        </w:rPr>
        <w:t>Kokybiškos švietimo sistemos kūrimo, sporto skatinimo ir jaunimo užimtumo programos (6) lėšų, skirtų vaikų užimtumo didinimui (6.1.2.06), važiavimo išlaidų kompensavimui mokiniams (6.1.2.13), sporto veiklos vykdymui (6.1.2.28), panaudojimo vertinimo</w:t>
      </w:r>
      <w:r w:rsidR="00B7782B" w:rsidRPr="00B7782B">
        <w:rPr>
          <w:bCs/>
          <w:i/>
        </w:rPr>
        <w:t xml:space="preserve"> </w:t>
      </w:r>
      <w:r w:rsidR="00B7782B" w:rsidRPr="00B7782B">
        <w:t xml:space="preserve">vidaus audito </w:t>
      </w:r>
      <w:r w:rsidR="00B7782B" w:rsidRPr="00B7782B">
        <w:rPr>
          <w:bCs/>
          <w:color w:val="000000"/>
        </w:rPr>
        <w:t>ataskaitoje</w:t>
      </w:r>
      <w:r w:rsidR="00B7782B" w:rsidRPr="00B7782B">
        <w:rPr>
          <w:bCs/>
          <w:caps/>
          <w:color w:val="000000"/>
        </w:rPr>
        <w:t xml:space="preserve"> </w:t>
      </w:r>
      <w:r w:rsidR="00B7782B" w:rsidRPr="00B7782B">
        <w:t>N</w:t>
      </w:r>
      <w:r w:rsidR="00B7782B">
        <w:t>r. 12-VAA</w:t>
      </w:r>
      <w:r w:rsidR="00B7782B" w:rsidRPr="00B7782B">
        <w:t>-</w:t>
      </w:r>
      <w:r w:rsidR="00B7782B" w:rsidRPr="00B7782B">
        <w:rPr>
          <w:caps/>
        </w:rPr>
        <w:t>2</w:t>
      </w:r>
      <w:r w:rsidR="00B7782B">
        <w:rPr>
          <w:bCs/>
          <w:color w:val="000000"/>
        </w:rPr>
        <w:t>,</w:t>
      </w:r>
      <w:bookmarkEnd w:id="0"/>
      <w:r w:rsidR="00B7782B">
        <w:rPr>
          <w:bCs/>
          <w:color w:val="000000"/>
        </w:rPr>
        <w:t xml:space="preserve"> </w:t>
      </w:r>
      <w:r w:rsidR="001631A7">
        <w:t>Anykščių rajono</w:t>
      </w:r>
      <w:r w:rsidRPr="00011CDD">
        <w:t xml:space="preserve"> savivaldybės taryba n </w:t>
      </w:r>
      <w:proofErr w:type="spellStart"/>
      <w:r w:rsidRPr="00011CDD">
        <w:rPr>
          <w:spacing w:val="60"/>
        </w:rPr>
        <w:t>usprendži</w:t>
      </w:r>
      <w:r w:rsidRPr="00011CDD">
        <w:t>a</w:t>
      </w:r>
      <w:proofErr w:type="spellEnd"/>
      <w:r w:rsidRPr="00011CDD">
        <w:t>:</w:t>
      </w:r>
    </w:p>
    <w:p w14:paraId="62C84228" w14:textId="77777777" w:rsidR="00B552AD" w:rsidRPr="00B92366" w:rsidRDefault="003711F6" w:rsidP="00F902FC">
      <w:pPr>
        <w:pStyle w:val="HTMLiankstoformatuotas"/>
        <w:tabs>
          <w:tab w:val="clear" w:pos="916"/>
          <w:tab w:val="clear" w:pos="1832"/>
          <w:tab w:val="clear" w:pos="2748"/>
          <w:tab w:val="left" w:pos="0"/>
          <w:tab w:val="left" w:pos="1134"/>
          <w:tab w:val="left" w:pos="9639"/>
        </w:tabs>
        <w:spacing w:line="336" w:lineRule="auto"/>
        <w:ind w:firstLine="851"/>
        <w:rPr>
          <w:rFonts w:ascii="Times New Roman" w:hAnsi="Times New Roman" w:cs="Times New Roman"/>
          <w:bCs/>
        </w:rPr>
      </w:pPr>
      <w:r w:rsidRPr="00B92366">
        <w:rPr>
          <w:rFonts w:ascii="Times New Roman" w:hAnsi="Times New Roman" w:cs="Times New Roman"/>
        </w:rPr>
        <w:t>Pa</w:t>
      </w:r>
      <w:r w:rsidR="00B552AD" w:rsidRPr="00B92366">
        <w:rPr>
          <w:rFonts w:ascii="Times New Roman" w:hAnsi="Times New Roman" w:cs="Times New Roman"/>
        </w:rPr>
        <w:t>keisti</w:t>
      </w:r>
      <w:r w:rsidRPr="00B92366">
        <w:rPr>
          <w:rFonts w:ascii="Times New Roman" w:hAnsi="Times New Roman" w:cs="Times New Roman"/>
        </w:rPr>
        <w:t xml:space="preserve"> </w:t>
      </w:r>
      <w:r w:rsidR="00B552AD" w:rsidRPr="00B92366">
        <w:rPr>
          <w:rFonts w:ascii="Times New Roman" w:hAnsi="Times New Roman" w:cs="Times New Roman"/>
          <w:bCs/>
        </w:rPr>
        <w:t>Anykščių rajono mokyklų mokinių ir vaikų globos įstaigų gyventojų vežiojimo ir važiavimo išlaidų kompensavimo tvarkos aprašo, patvirtinto</w:t>
      </w:r>
      <w:r w:rsidR="00B552AD" w:rsidRPr="00B92366">
        <w:rPr>
          <w:rFonts w:ascii="Times New Roman" w:hAnsi="Times New Roman" w:cs="Times New Roman"/>
        </w:rPr>
        <w:t xml:space="preserve"> Anykščių rajono savivaldybės tarybos 2013 m. rugsėjo 26 d. sprendimu Nr. 1-TS-283 ,,Dėl </w:t>
      </w:r>
      <w:r w:rsidR="00B552AD" w:rsidRPr="00B92366">
        <w:rPr>
          <w:rFonts w:ascii="Times New Roman" w:hAnsi="Times New Roman" w:cs="Times New Roman"/>
          <w:bCs/>
        </w:rPr>
        <w:t>Anykščių rajono mokyklų mokinių ir globos įstaigų gyventojų vežiojimo ir važiavimo išlaidų kompensavimo tvarkos aprašo</w:t>
      </w:r>
      <w:r w:rsidR="00DD1E2B">
        <w:rPr>
          <w:rFonts w:ascii="Times New Roman" w:hAnsi="Times New Roman" w:cs="Times New Roman"/>
          <w:bCs/>
        </w:rPr>
        <w:t xml:space="preserve"> patvirtinimo“</w:t>
      </w:r>
      <w:r w:rsidR="00B552AD" w:rsidRPr="00B92366">
        <w:rPr>
          <w:rFonts w:ascii="Times New Roman" w:hAnsi="Times New Roman" w:cs="Times New Roman"/>
          <w:b/>
          <w:bCs/>
        </w:rPr>
        <w:t>,</w:t>
      </w:r>
      <w:r w:rsidR="00B552AD" w:rsidRPr="00B92366">
        <w:rPr>
          <w:rFonts w:ascii="Times New Roman" w:hAnsi="Times New Roman" w:cs="Times New Roman"/>
          <w:bCs/>
        </w:rPr>
        <w:t xml:space="preserve">  punktus:</w:t>
      </w:r>
    </w:p>
    <w:p w14:paraId="379EDD3C" w14:textId="77777777" w:rsidR="00B552AD" w:rsidRPr="00B92366" w:rsidRDefault="00B552AD" w:rsidP="00F902FC">
      <w:pPr>
        <w:pStyle w:val="HTMLiankstoformatuotas"/>
        <w:numPr>
          <w:ilvl w:val="0"/>
          <w:numId w:val="3"/>
        </w:numPr>
        <w:tabs>
          <w:tab w:val="clear" w:pos="916"/>
          <w:tab w:val="clear" w:pos="1832"/>
          <w:tab w:val="clear" w:pos="2748"/>
          <w:tab w:val="left" w:pos="0"/>
          <w:tab w:val="left" w:pos="1134"/>
          <w:tab w:val="left" w:pos="9639"/>
        </w:tabs>
        <w:spacing w:line="336" w:lineRule="auto"/>
        <w:rPr>
          <w:rFonts w:ascii="Times New Roman" w:hAnsi="Times New Roman" w:cs="Times New Roman"/>
        </w:rPr>
      </w:pPr>
      <w:r w:rsidRPr="00B92366">
        <w:rPr>
          <w:rFonts w:ascii="Times New Roman" w:hAnsi="Times New Roman" w:cs="Times New Roman"/>
          <w:bCs/>
        </w:rPr>
        <w:t>Pakeisti 3.1 punktą ir jį išdėstyti taip:</w:t>
      </w:r>
    </w:p>
    <w:p w14:paraId="649A256E" w14:textId="77777777" w:rsidR="00A07E0D" w:rsidRPr="00B92366" w:rsidRDefault="00B552AD" w:rsidP="00F902FC">
      <w:pPr>
        <w:spacing w:line="360" w:lineRule="auto"/>
        <w:ind w:firstLine="720"/>
        <w:rPr>
          <w:bCs/>
        </w:rPr>
      </w:pPr>
      <w:r w:rsidRPr="00B92366">
        <w:t>,,</w:t>
      </w:r>
      <w:r w:rsidRPr="00B92366">
        <w:rPr>
          <w:bCs/>
        </w:rPr>
        <w:t xml:space="preserve">3.1. kaimuose ir miesteliuose </w:t>
      </w:r>
      <w:r w:rsidRPr="00B92366">
        <w:rPr>
          <w:sz w:val="22"/>
          <w:szCs w:val="22"/>
        </w:rPr>
        <w:t xml:space="preserve">toliau kaip 3 kilometrai nuo mokyklos </w:t>
      </w:r>
      <w:r w:rsidRPr="00B92366">
        <w:rPr>
          <w:bCs/>
        </w:rPr>
        <w:t xml:space="preserve">gyvenantiems priešmokyklinio ugdymo ir 1–12 klasių (gimnazijų 1–4 klasių) mokiniams, Savivaldybės formalųjį švietimą papildančio ugdymo (toliau – FŠPU) mokyklų, Savivaldybės biudžetinių įstaigų, vykdančių neformaliojo vaikų švietimo (toliau – NVŠ) programas, </w:t>
      </w:r>
      <w:r w:rsidR="00AC5F38" w:rsidRPr="00B92366">
        <w:rPr>
          <w:bCs/>
        </w:rPr>
        <w:t xml:space="preserve">Viešosios įstaigos </w:t>
      </w:r>
      <w:r w:rsidRPr="00B92366">
        <w:rPr>
          <w:bCs/>
        </w:rPr>
        <w:t xml:space="preserve">Aukštaitijos </w:t>
      </w:r>
      <w:r w:rsidRPr="00F96835">
        <w:rPr>
          <w:b/>
          <w:bCs/>
        </w:rPr>
        <w:t>p</w:t>
      </w:r>
      <w:r w:rsidRPr="00F96835">
        <w:rPr>
          <w:rStyle w:val="Grietas"/>
          <w:rFonts w:eastAsia="Calibri"/>
          <w:b w:val="0"/>
          <w:bCs w:val="0"/>
          <w:bdr w:val="none" w:sz="0" w:space="0" w:color="auto" w:frame="1"/>
          <w:shd w:val="clear" w:color="auto" w:fill="FFFFFF"/>
        </w:rPr>
        <w:t>rofesinio rengimo centro</w:t>
      </w:r>
      <w:r w:rsidRPr="00B92366">
        <w:rPr>
          <w:bCs/>
        </w:rPr>
        <w:t xml:space="preserve"> mokiniams</w:t>
      </w:r>
      <w:r w:rsidRPr="00B92366">
        <w:rPr>
          <w:sz w:val="22"/>
          <w:szCs w:val="22"/>
        </w:rPr>
        <w:t xml:space="preserve">, </w:t>
      </w:r>
      <w:r w:rsidRPr="00B92366">
        <w:rPr>
          <w:bCs/>
        </w:rPr>
        <w:t>važiuojantiems į mokyklą ar įstaigą iki 40 km ir atgal mokinio pažymėjime nurodytu maršrutu vietinio (priemiestinio) reguliaraus susisiekimo autobusais, tolimojo reguliaraus susisiekimo autobusais šių mokyklų ar įstaigų darbo dienomis. Neformaliojo vaikų švietimo įstaigų mokiniams ši lengvata taikoma ir ne darbo dienomis;“</w:t>
      </w:r>
      <w:r w:rsidR="00A07E0D" w:rsidRPr="00B92366">
        <w:rPr>
          <w:bCs/>
        </w:rPr>
        <w:t>;</w:t>
      </w:r>
    </w:p>
    <w:p w14:paraId="089AD69D" w14:textId="77777777" w:rsidR="00B552AD" w:rsidRPr="00B92366" w:rsidRDefault="00B552AD" w:rsidP="00F902FC">
      <w:pPr>
        <w:pStyle w:val="Sraopastraipa"/>
        <w:numPr>
          <w:ilvl w:val="0"/>
          <w:numId w:val="3"/>
        </w:numPr>
        <w:spacing w:line="360" w:lineRule="auto"/>
        <w:rPr>
          <w:bCs/>
        </w:rPr>
      </w:pPr>
      <w:r w:rsidRPr="00B92366">
        <w:rPr>
          <w:bCs/>
        </w:rPr>
        <w:t xml:space="preserve"> Pakeisti 7 punktą ir jį išdėstyti taip:</w:t>
      </w:r>
    </w:p>
    <w:p w14:paraId="3727FCDC" w14:textId="77777777" w:rsidR="00A07E0D" w:rsidRPr="00B92366" w:rsidRDefault="00A07E0D" w:rsidP="00F902FC">
      <w:pPr>
        <w:spacing w:line="360" w:lineRule="auto"/>
        <w:ind w:firstLine="851"/>
      </w:pPr>
      <w:r w:rsidRPr="00B92366">
        <w:t xml:space="preserve">,,7. Kompensuojamo važiavimo bilietus Aprašo 5 punkte nurodytoms įstaigoms išduoda Anykščių rajono savivaldybės administracijos Švietimo skyrius (toliau – Švietimo skyrius) pagal jų </w:t>
      </w:r>
      <w:r w:rsidRPr="00B92366">
        <w:lastRenderedPageBreak/>
        <w:t>pateiktas paraiškas. Prie paraiškų pridedami mokinių sąrašai, kuriuose nurodoma: vardas, pavardė, klasė arba grupė, maršrutas ir bilietų poreikis tam laikotarpiui, kuriam imami bilietai.“</w:t>
      </w:r>
      <w:r w:rsidR="0001236D">
        <w:t>;</w:t>
      </w:r>
      <w:r w:rsidRPr="00B92366">
        <w:t xml:space="preserve"> </w:t>
      </w:r>
    </w:p>
    <w:p w14:paraId="141C43C4" w14:textId="77777777" w:rsidR="00A07E0D" w:rsidRPr="00B92366" w:rsidRDefault="00A07E0D" w:rsidP="00F902FC">
      <w:pPr>
        <w:pStyle w:val="Sraopastraipa"/>
        <w:numPr>
          <w:ilvl w:val="0"/>
          <w:numId w:val="3"/>
        </w:numPr>
        <w:spacing w:line="360" w:lineRule="auto"/>
        <w:rPr>
          <w:bCs/>
        </w:rPr>
      </w:pPr>
      <w:r w:rsidRPr="00B92366">
        <w:rPr>
          <w:bCs/>
        </w:rPr>
        <w:t>Pakeisti 9 punktą ir jį išdėstyti taip:</w:t>
      </w:r>
    </w:p>
    <w:p w14:paraId="1B606064" w14:textId="77777777" w:rsidR="0063344C" w:rsidRPr="00B92366" w:rsidRDefault="006359FB" w:rsidP="00F902FC">
      <w:pPr>
        <w:spacing w:line="360" w:lineRule="auto"/>
        <w:ind w:firstLine="720"/>
        <w:rPr>
          <w:color w:val="FF0000"/>
        </w:rPr>
      </w:pPr>
      <w:r w:rsidRPr="00B92366">
        <w:rPr>
          <w:bCs/>
        </w:rPr>
        <w:t>,,</w:t>
      </w:r>
      <w:r w:rsidRPr="00B92366">
        <w:t xml:space="preserve">9. Gautą kompensuojamo važiavimo bilietą ir jo šaknelę įstaigos antspauduoja savo antspaudu ir išduoda mokiniams ne ilgesniam, kaip vieno mėnesio laikotarpiui. Įstaigos tvarko gautų, išduotų ir panaudotų kompensuojamo važiavimo bilietų (šaknelių) apskaitą. Panaudotų bilietų šakneles, sugadintus bilietus, jų gavimo bei išdavimo registrus </w:t>
      </w:r>
      <w:r w:rsidR="00B92366" w:rsidRPr="00B92366">
        <w:t xml:space="preserve">saugo </w:t>
      </w:r>
      <w:r w:rsidRPr="00B92366">
        <w:t xml:space="preserve">įstaigos </w:t>
      </w:r>
      <w:r w:rsidR="00B92366" w:rsidRPr="00B92366">
        <w:t>d</w:t>
      </w:r>
      <w:r w:rsidRPr="00B92366">
        <w:t>okumentacijos plane nustatytą saugojimo terminą</w:t>
      </w:r>
      <w:r w:rsidR="00F902FC" w:rsidRPr="00B92366">
        <w:t>.</w:t>
      </w:r>
      <w:r w:rsidR="0001236D">
        <w:t>“;</w:t>
      </w:r>
    </w:p>
    <w:p w14:paraId="5B5E99EB" w14:textId="77777777" w:rsidR="006359FB" w:rsidRPr="00B92366" w:rsidRDefault="006359FB" w:rsidP="00F902FC">
      <w:pPr>
        <w:pStyle w:val="Sraopastraipa"/>
        <w:numPr>
          <w:ilvl w:val="0"/>
          <w:numId w:val="3"/>
        </w:numPr>
        <w:spacing w:line="360" w:lineRule="auto"/>
        <w:rPr>
          <w:bCs/>
        </w:rPr>
      </w:pPr>
      <w:r w:rsidRPr="00B92366">
        <w:rPr>
          <w:bCs/>
        </w:rPr>
        <w:t>Pakeisti 10 punktą ir jį išdėstyti taip:</w:t>
      </w:r>
    </w:p>
    <w:p w14:paraId="5743B20C" w14:textId="77777777" w:rsidR="006359FB" w:rsidRPr="00B92366" w:rsidRDefault="006359FB" w:rsidP="00F902FC">
      <w:pPr>
        <w:spacing w:line="360" w:lineRule="auto"/>
        <w:ind w:firstLine="720"/>
        <w:rPr>
          <w:bCs/>
        </w:rPr>
      </w:pPr>
      <w:r w:rsidRPr="00B92366">
        <w:rPr>
          <w:bCs/>
        </w:rPr>
        <w:t>,,</w:t>
      </w:r>
      <w:r w:rsidRPr="00B92366">
        <w:t xml:space="preserve">10. </w:t>
      </w:r>
      <w:r w:rsidR="00220709" w:rsidRPr="00B92366">
        <w:rPr>
          <w:bCs/>
        </w:rPr>
        <w:t>Viešosios įstaigos Aukštaitijos</w:t>
      </w:r>
      <w:r w:rsidR="00220709" w:rsidRPr="00B92366">
        <w:rPr>
          <w:b/>
          <w:bCs/>
        </w:rPr>
        <w:t xml:space="preserve"> </w:t>
      </w:r>
      <w:r w:rsidR="00220709" w:rsidRPr="00F96835">
        <w:rPr>
          <w:bCs/>
        </w:rPr>
        <w:t>p</w:t>
      </w:r>
      <w:r w:rsidR="00220709" w:rsidRPr="00B92366">
        <w:rPr>
          <w:rStyle w:val="Grietas"/>
          <w:rFonts w:eastAsia="Calibri"/>
          <w:b w:val="0"/>
          <w:bCs w:val="0"/>
          <w:bdr w:val="none" w:sz="0" w:space="0" w:color="auto" w:frame="1"/>
          <w:shd w:val="clear" w:color="auto" w:fill="FFFFFF"/>
        </w:rPr>
        <w:t>rofesinio rengimo centro</w:t>
      </w:r>
      <w:r w:rsidR="00220709" w:rsidRPr="00B92366">
        <w:rPr>
          <w:bCs/>
        </w:rPr>
        <w:t xml:space="preserve"> </w:t>
      </w:r>
      <w:r w:rsidRPr="00B92366">
        <w:rPr>
          <w:bCs/>
        </w:rPr>
        <w:t>mokiniai,</w:t>
      </w:r>
      <w:r w:rsidRPr="00B92366">
        <w:rPr>
          <w:bCs/>
          <w:color w:val="3366FF"/>
        </w:rPr>
        <w:t xml:space="preserve"> </w:t>
      </w:r>
      <w:r w:rsidRPr="00B92366">
        <w:rPr>
          <w:bCs/>
        </w:rPr>
        <w:t>įsigytus važiavimo reguliaraus susisiekimo autobusais bilietus (toliau – bilietai) pateikia įstaigos administracijai, kuri pagal juos apskaičiuoja kompensuojamas važiavimo išlaidas už praėjusį mėnesį ir iki 10 d. pateikia prašymą gauti lėšas  Anykščių rajono savivaldybės administracijos Finansų ir apskaitos skyriui (toliau – Finansų ir apskaitos skyrius). Kartu su prašymu pateikiama prašomą sumokėti sumą pagrindžianti bilietų naudojimo ataskaita (suvestinė pagal vežėjus ir maršrutus). Mokykla, gavusi lėšas, per 5 darbo dienas kompensuoja mokiniams patirtas važiavimo išlaidas.</w:t>
      </w:r>
      <w:r w:rsidR="0001236D">
        <w:rPr>
          <w:bCs/>
        </w:rPr>
        <w:t>“;</w:t>
      </w:r>
      <w:r w:rsidRPr="00B92366">
        <w:rPr>
          <w:bCs/>
        </w:rPr>
        <w:t xml:space="preserve"> </w:t>
      </w:r>
    </w:p>
    <w:p w14:paraId="5B1262DB" w14:textId="77777777" w:rsidR="006359FB" w:rsidRPr="00B92366" w:rsidRDefault="006359FB" w:rsidP="00F902FC">
      <w:pPr>
        <w:pStyle w:val="Sraopastraipa"/>
        <w:numPr>
          <w:ilvl w:val="0"/>
          <w:numId w:val="3"/>
        </w:numPr>
        <w:spacing w:line="360" w:lineRule="auto"/>
        <w:rPr>
          <w:bCs/>
        </w:rPr>
      </w:pPr>
      <w:r w:rsidRPr="00B92366">
        <w:rPr>
          <w:bCs/>
        </w:rPr>
        <w:t>Pakeisti 11 punktą ir jį išdėstyti taip:</w:t>
      </w:r>
    </w:p>
    <w:p w14:paraId="6B6745FF" w14:textId="77777777" w:rsidR="00D85324" w:rsidRPr="00B92366" w:rsidRDefault="00AC5F38" w:rsidP="00F902FC">
      <w:pPr>
        <w:tabs>
          <w:tab w:val="left" w:pos="1560"/>
        </w:tabs>
        <w:spacing w:line="360" w:lineRule="auto"/>
        <w:ind w:firstLine="709"/>
        <w:rPr>
          <w:bCs/>
        </w:rPr>
      </w:pPr>
      <w:r w:rsidRPr="00B92366">
        <w:rPr>
          <w:bCs/>
        </w:rPr>
        <w:t>,,11. Savivaldybės teritorijoje esančių bendrojo ugdymo mokyklų, FŠPU mokyklų, Savivaldybės biudžetinių įstaigų, vykdančių NVŠ programas, mokiniai, važiuojantys Vežėjų, su kuriais Anykščių rajono savivaldybės administracija nėra sudariusi mokinių vežiojimo sutarties, įsigytus bilietus iki kito po ataskaitinio einančio mėnesio 5 d. pateikia lankomai įstaigai, kuri patikrina, ar mokinių pateikti bilietai atitinka užsiėmimų grafikus ir mokinių lankomumą patvirtinančio dokumento duomenis, apskaičiuoja kompensuojamas važiavimo išlaidas už praėjusį mėnesį ir iki kito po ataskaitinio einančio mėnesio 10 d. Finansų ir apskaitos skyriui pateikia prašymą gauti lėšas. Kartu su prašymu pateikiama prašomą sumokėti sumą pagrindžianti bilietų naudojimo ataskaita (suvestinė pagal vežėjus ir maršrutus</w:t>
      </w:r>
      <w:r w:rsidRPr="00B92366">
        <w:rPr>
          <w:b/>
          <w:bCs/>
        </w:rPr>
        <w:t>)</w:t>
      </w:r>
      <w:r w:rsidRPr="00B92366">
        <w:rPr>
          <w:bCs/>
        </w:rPr>
        <w:t>. Įstaigos gavę lėšas per 5 darbo dienas kompensuoja patirtas važiavimo išlaidas mokiniams.“</w:t>
      </w:r>
      <w:r w:rsidR="0001236D">
        <w:rPr>
          <w:bCs/>
        </w:rPr>
        <w:t>;</w:t>
      </w:r>
    </w:p>
    <w:p w14:paraId="73F52AB0" w14:textId="77777777" w:rsidR="00AC5F38" w:rsidRPr="00B92366" w:rsidRDefault="00D85324" w:rsidP="00F902FC">
      <w:pPr>
        <w:pStyle w:val="Sraopastraipa"/>
        <w:numPr>
          <w:ilvl w:val="0"/>
          <w:numId w:val="3"/>
        </w:numPr>
        <w:spacing w:line="360" w:lineRule="auto"/>
        <w:rPr>
          <w:bCs/>
        </w:rPr>
      </w:pPr>
      <w:r w:rsidRPr="00B92366">
        <w:rPr>
          <w:bCs/>
        </w:rPr>
        <w:t>Papildyti 22 punktu ir jį išdėstyti taip:</w:t>
      </w:r>
    </w:p>
    <w:p w14:paraId="1F73A73D" w14:textId="77777777" w:rsidR="00D85324" w:rsidRPr="00B92366" w:rsidRDefault="00D85324" w:rsidP="00F902FC">
      <w:pPr>
        <w:tabs>
          <w:tab w:val="left" w:pos="1560"/>
        </w:tabs>
        <w:spacing w:line="360" w:lineRule="auto"/>
        <w:ind w:firstLine="709"/>
        <w:rPr>
          <w:bCs/>
        </w:rPr>
      </w:pPr>
      <w:r w:rsidRPr="00B92366">
        <w:rPr>
          <w:rFonts w:eastAsia="Calibri"/>
        </w:rPr>
        <w:t>,,22. Savivaldybės biudžeto</w:t>
      </w:r>
      <w:r w:rsidRPr="00B92366">
        <w:rPr>
          <w:bCs/>
        </w:rPr>
        <w:t xml:space="preserve"> lėšų</w:t>
      </w:r>
      <w:r w:rsidRPr="00B92366">
        <w:rPr>
          <w:color w:val="000000"/>
          <w:spacing w:val="-2"/>
        </w:rPr>
        <w:t xml:space="preserve"> naudojimą vertina Anykščių rajon</w:t>
      </w:r>
      <w:r w:rsidR="00DD1E2B">
        <w:rPr>
          <w:color w:val="000000"/>
          <w:spacing w:val="-2"/>
        </w:rPr>
        <w:t>o savivaldybės administracijos C</w:t>
      </w:r>
      <w:r w:rsidRPr="00B92366">
        <w:rPr>
          <w:color w:val="000000"/>
          <w:spacing w:val="-2"/>
        </w:rPr>
        <w:t>entralizuotas vidaus audito skyrius, vadovaudamasis Vidaus kontrolės ir vidaus audito įstatymu ir kitais vidaus auditą reglamentuojančiais teisės aktais.</w:t>
      </w:r>
      <w:r w:rsidRPr="00B92366">
        <w:rPr>
          <w:bCs/>
        </w:rPr>
        <w:t xml:space="preserve"> Aprašo įgyvendinimo stebėseną atlieka </w:t>
      </w:r>
      <w:r w:rsidRPr="00B92366">
        <w:t>Anykščių rajono savivaldybės administracijos Švietimo skyrius.“</w:t>
      </w:r>
      <w:r w:rsidR="0001236D">
        <w:t>.</w:t>
      </w:r>
    </w:p>
    <w:p w14:paraId="32E38808" w14:textId="77777777" w:rsidR="003711F6" w:rsidRPr="00B92366" w:rsidRDefault="003711F6" w:rsidP="00F902FC">
      <w:pPr>
        <w:tabs>
          <w:tab w:val="left" w:pos="709"/>
          <w:tab w:val="left" w:pos="2760"/>
        </w:tabs>
        <w:spacing w:line="336" w:lineRule="auto"/>
        <w:ind w:firstLine="851"/>
        <w:rPr>
          <w:rStyle w:val="Hipersaitas"/>
        </w:rPr>
      </w:pPr>
      <w:r w:rsidRPr="00B92366">
        <w:rPr>
          <w:bCs/>
        </w:rPr>
        <w:t xml:space="preserve">Šis sprendimas skelbiamas Teisės aktų registre </w:t>
      </w:r>
      <w:r w:rsidRPr="00B92366">
        <w:t xml:space="preserve">ir Anykščių rajono savivaldybės interneto svetainėje </w:t>
      </w:r>
      <w:hyperlink r:id="rId9" w:history="1">
        <w:r w:rsidRPr="00B92366">
          <w:rPr>
            <w:rStyle w:val="Hipersaitas"/>
          </w:rPr>
          <w:t>www.anyksciai.lt</w:t>
        </w:r>
      </w:hyperlink>
      <w:r w:rsidRPr="00B92366">
        <w:rPr>
          <w:rStyle w:val="Hipersaitas"/>
        </w:rPr>
        <w:t>.</w:t>
      </w:r>
    </w:p>
    <w:p w14:paraId="5DE66F93" w14:textId="77777777" w:rsidR="004D5C19" w:rsidRDefault="004D5C19" w:rsidP="00F902FC">
      <w:pPr>
        <w:tabs>
          <w:tab w:val="left" w:pos="4820"/>
          <w:tab w:val="right" w:pos="9638"/>
        </w:tabs>
        <w:overflowPunct w:val="0"/>
        <w:spacing w:line="336" w:lineRule="auto"/>
        <w:jc w:val="left"/>
        <w:rPr>
          <w:bCs/>
          <w:lang w:val="en-US"/>
        </w:rPr>
      </w:pPr>
      <w:proofErr w:type="spellStart"/>
      <w:r w:rsidRPr="00B92366">
        <w:rPr>
          <w:bCs/>
          <w:lang w:val="en-US"/>
        </w:rPr>
        <w:t>Meras</w:t>
      </w:r>
      <w:proofErr w:type="spellEnd"/>
      <w:r w:rsidRPr="00B92366">
        <w:rPr>
          <w:bCs/>
          <w:lang w:val="en-US"/>
        </w:rPr>
        <w:tab/>
      </w:r>
      <w:r w:rsidRPr="00B92366">
        <w:rPr>
          <w:bCs/>
          <w:lang w:val="en-US"/>
        </w:rPr>
        <w:tab/>
        <w:t xml:space="preserve"> Sigutis Obelevičius</w:t>
      </w:r>
    </w:p>
    <w:p w14:paraId="6C533DFB" w14:textId="77777777" w:rsidR="00A13CD0" w:rsidRPr="00B92366" w:rsidRDefault="003711F6" w:rsidP="00F902FC">
      <w:pPr>
        <w:pStyle w:val="HTMLiankstoformatuotas"/>
        <w:jc w:val="center"/>
        <w:rPr>
          <w:rFonts w:ascii="Times New Roman" w:hAnsi="Times New Roman" w:cs="Times New Roman"/>
          <w:b/>
        </w:rPr>
      </w:pPr>
      <w:r w:rsidRPr="00B92366">
        <w:rPr>
          <w:rFonts w:ascii="Times New Roman" w:hAnsi="Times New Roman" w:cs="Times New Roman"/>
          <w:b/>
        </w:rPr>
        <w:t xml:space="preserve">SAVIVALDYBĖS TARYBOS SPRENDIMO </w:t>
      </w:r>
      <w:r w:rsidR="006224A6" w:rsidRPr="00B92366">
        <w:rPr>
          <w:rFonts w:ascii="Times New Roman" w:hAnsi="Times New Roman" w:cs="Times New Roman"/>
          <w:b/>
        </w:rPr>
        <w:t xml:space="preserve">,,DĖL ANYKŠČIŲ RAJONO SAVIVALDYBĖS TARYBOS 2013 M.  RUGSĖJO 26 D. SPRENDIMO NR. 1-TS-283 ,,DĖL </w:t>
      </w:r>
      <w:r w:rsidR="006224A6" w:rsidRPr="00B92366">
        <w:rPr>
          <w:rFonts w:ascii="Times New Roman" w:hAnsi="Times New Roman" w:cs="Times New Roman"/>
          <w:b/>
          <w:bCs/>
        </w:rPr>
        <w:t xml:space="preserve">ANYKŠČIŲ RAJONO MOKYKLŲ MOKINIŲ IR GLOBOS ĮSTAIGŲ GYVENTOJŲ VEŽIOJIMO IR VAŽIAVIMO IŠLAIDŲ KOMPENSAVIMO TVARKOS APRAŠO PATVIRTINIMO“ PAKEITIMO </w:t>
      </w:r>
      <w:r w:rsidRPr="00B92366">
        <w:rPr>
          <w:rFonts w:ascii="Times New Roman" w:hAnsi="Times New Roman" w:cs="Times New Roman"/>
          <w:b/>
        </w:rPr>
        <w:t xml:space="preserve">PROJEKTO </w:t>
      </w:r>
      <w:r w:rsidR="006224A6" w:rsidRPr="00B92366">
        <w:rPr>
          <w:rFonts w:ascii="Times New Roman" w:hAnsi="Times New Roman" w:cs="Times New Roman"/>
          <w:b/>
        </w:rPr>
        <w:t>NR</w:t>
      </w:r>
      <w:r w:rsidR="00A13CD0" w:rsidRPr="00B92366">
        <w:rPr>
          <w:rFonts w:ascii="Times New Roman" w:hAnsi="Times New Roman" w:cs="Times New Roman"/>
          <w:b/>
        </w:rPr>
        <w:t>. 1-</w:t>
      </w:r>
      <w:r w:rsidRPr="00B92366">
        <w:rPr>
          <w:rFonts w:ascii="Times New Roman" w:hAnsi="Times New Roman" w:cs="Times New Roman"/>
          <w:b/>
        </w:rPr>
        <w:t>T-</w:t>
      </w:r>
    </w:p>
    <w:p w14:paraId="507DAF62" w14:textId="77777777" w:rsidR="003711F6" w:rsidRPr="00B92366" w:rsidRDefault="003711F6" w:rsidP="00F902FC">
      <w:pPr>
        <w:ind w:firstLine="720"/>
        <w:jc w:val="center"/>
        <w:rPr>
          <w:b/>
        </w:rPr>
      </w:pPr>
      <w:r w:rsidRPr="00B92366">
        <w:rPr>
          <w:b/>
        </w:rPr>
        <w:t>AIŠKINAMASIS RAŠTAS</w:t>
      </w:r>
    </w:p>
    <w:p w14:paraId="00BE1D58" w14:textId="77777777" w:rsidR="003711F6" w:rsidRPr="00B92366" w:rsidRDefault="003711F6" w:rsidP="00F902FC">
      <w:pPr>
        <w:ind w:firstLine="720"/>
        <w:rPr>
          <w:b/>
        </w:rPr>
      </w:pPr>
    </w:p>
    <w:p w14:paraId="18786B2C" w14:textId="77777777" w:rsidR="00AC7177" w:rsidRPr="00B92366" w:rsidRDefault="003711F6" w:rsidP="00F902FC">
      <w:pPr>
        <w:tabs>
          <w:tab w:val="left" w:pos="993"/>
        </w:tabs>
        <w:spacing w:line="360" w:lineRule="auto"/>
        <w:ind w:firstLine="720"/>
        <w:rPr>
          <w:bCs/>
        </w:rPr>
      </w:pPr>
      <w:r w:rsidRPr="00B92366">
        <w:rPr>
          <w:rFonts w:eastAsia="Calibri"/>
          <w:b/>
        </w:rPr>
        <w:t>1.</w:t>
      </w:r>
      <w:r w:rsidRPr="00B92366">
        <w:rPr>
          <w:rFonts w:eastAsia="Calibri"/>
          <w:b/>
        </w:rPr>
        <w:tab/>
      </w:r>
      <w:r w:rsidRPr="00B92366">
        <w:rPr>
          <w:b/>
        </w:rPr>
        <w:t xml:space="preserve">Sprendimo projekto tikslai ir uždaviniai. </w:t>
      </w:r>
      <w:r w:rsidRPr="00B92366">
        <w:rPr>
          <w:bCs/>
        </w:rPr>
        <w:t xml:space="preserve">Sprendimo projektas parengtas </w:t>
      </w:r>
      <w:r w:rsidR="00A92A32" w:rsidRPr="00B92366">
        <w:rPr>
          <w:bCs/>
        </w:rPr>
        <w:t>atsižvelgus į</w:t>
      </w:r>
      <w:r w:rsidR="006224A6" w:rsidRPr="00B92366">
        <w:rPr>
          <w:bCs/>
        </w:rPr>
        <w:t xml:space="preserve"> Anykščių rajono savivaldybės administracijos </w:t>
      </w:r>
      <w:r w:rsidR="00DD1E2B">
        <w:rPr>
          <w:bCs/>
        </w:rPr>
        <w:t>C</w:t>
      </w:r>
      <w:r w:rsidR="006224A6" w:rsidRPr="00B92366">
        <w:rPr>
          <w:bCs/>
        </w:rPr>
        <w:t>entralizuoto vidaus audito skyriaus pastebėjimus dėl Anykščių rajono mokyklų mokinių ir globos įstaigų gyventojų vežiojimo ir važiavimo išlaidų kompensavimo tvarkos aprašo tobulinimo.</w:t>
      </w:r>
      <w:r w:rsidR="00AC7177" w:rsidRPr="00B92366">
        <w:rPr>
          <w:bCs/>
        </w:rPr>
        <w:t xml:space="preserve"> </w:t>
      </w:r>
    </w:p>
    <w:p w14:paraId="5EB44549" w14:textId="77777777" w:rsidR="003711F6" w:rsidRPr="00B92366" w:rsidRDefault="003711F6" w:rsidP="00F902FC">
      <w:pPr>
        <w:tabs>
          <w:tab w:val="left" w:pos="993"/>
        </w:tabs>
        <w:spacing w:line="360" w:lineRule="auto"/>
        <w:ind w:firstLine="720"/>
        <w:rPr>
          <w:b/>
          <w:color w:val="FF0000"/>
        </w:rPr>
      </w:pPr>
      <w:r w:rsidRPr="00B92366">
        <w:rPr>
          <w:rFonts w:eastAsia="Calibri"/>
          <w:b/>
        </w:rPr>
        <w:t>2.</w:t>
      </w:r>
      <w:r w:rsidRPr="00B92366">
        <w:rPr>
          <w:rFonts w:eastAsia="Calibri"/>
          <w:b/>
        </w:rPr>
        <w:tab/>
      </w:r>
      <w:r w:rsidRPr="00B92366">
        <w:rPr>
          <w:b/>
        </w:rPr>
        <w:t xml:space="preserve">Siūlomos teisinio reguliavimo nuostatos ir laukiami rezultatai. </w:t>
      </w:r>
      <w:r w:rsidR="005F2998">
        <w:t xml:space="preserve">Priėmus šį sprendimą, bus patikslinta </w:t>
      </w:r>
      <w:r w:rsidR="006224A6" w:rsidRPr="00B92366">
        <w:t>važiavimo išlaidų kompensavimo tvarka, dokumentų, susijusių su mokinių vežiojimo išlaid</w:t>
      </w:r>
      <w:r w:rsidR="00DA57C0" w:rsidRPr="00B92366">
        <w:t>ų kompensavimu, saugojimo laikotarpis</w:t>
      </w:r>
      <w:r w:rsidR="00F96835">
        <w:t>,</w:t>
      </w:r>
      <w:r w:rsidR="009C33A0" w:rsidRPr="00B92366">
        <w:t xml:space="preserve"> nustatyta, kas vertina biudžeto lėšų naudojimą kompensuojant mokinių važiavimo išlaidas bei kas atlieka aprašo įgyvendinimo stebėseną. Taip pat patikslintas vienos įstaigos pavadi</w:t>
      </w:r>
      <w:r w:rsidR="00DD1E2B">
        <w:t>nimas, kuris pasikeitė praėjusiais metais</w:t>
      </w:r>
      <w:r w:rsidR="009C33A0" w:rsidRPr="00B92366">
        <w:t>. Aukščiau išvardinti pakeitimai padės tiksliau reglamentuoti mokinių vežiojimą ir vežiojimo išlaidų kompensavimo pagrindimą.</w:t>
      </w:r>
    </w:p>
    <w:p w14:paraId="44D2DFBE" w14:textId="77777777" w:rsidR="003711F6" w:rsidRPr="00B92366" w:rsidRDefault="003711F6" w:rsidP="00F902FC">
      <w:pPr>
        <w:spacing w:line="360" w:lineRule="auto"/>
        <w:ind w:firstLine="720"/>
        <w:rPr>
          <w:bCs/>
          <w:strike/>
        </w:rPr>
      </w:pPr>
      <w:r w:rsidRPr="00B92366">
        <w:rPr>
          <w:b/>
        </w:rPr>
        <w:t xml:space="preserve">3. Lėšų poreikis ir šaltiniai. </w:t>
      </w:r>
      <w:r w:rsidR="003D6DCA" w:rsidRPr="00B92366">
        <w:t>Pa</w:t>
      </w:r>
      <w:r w:rsidR="009C33A0" w:rsidRPr="00B92366">
        <w:t>pildomų lėšų nereikės</w:t>
      </w:r>
      <w:r w:rsidR="0002417E" w:rsidRPr="00B92366">
        <w:rPr>
          <w:bCs/>
        </w:rPr>
        <w:t>.</w:t>
      </w:r>
    </w:p>
    <w:p w14:paraId="68DE527D" w14:textId="77777777" w:rsidR="003711F6" w:rsidRPr="00B92366" w:rsidRDefault="003711F6" w:rsidP="00F902FC">
      <w:pPr>
        <w:spacing w:line="360" w:lineRule="auto"/>
        <w:ind w:firstLine="720"/>
        <w:rPr>
          <w:color w:val="FF0000"/>
        </w:rPr>
      </w:pPr>
      <w:r w:rsidRPr="00B92366">
        <w:rPr>
          <w:b/>
        </w:rPr>
        <w:t>4. Numatomo teisinio reguliavimo poveikio vertinimo rezultatai, galimos neigiamos priimto sprendimo pasekmės ir kokių priemonių reikėtų imtis, kad tokių pasekmių būtų išvengta</w:t>
      </w:r>
      <w:r w:rsidRPr="00B92366">
        <w:t xml:space="preserve"> Numatomas teisinis reguliavimo poveikis nevertinamas. Neigiamų pasekmių nėra.</w:t>
      </w:r>
    </w:p>
    <w:p w14:paraId="340F76C7" w14:textId="77777777" w:rsidR="003711F6" w:rsidRPr="00B92366" w:rsidRDefault="003711F6" w:rsidP="00F902FC">
      <w:pPr>
        <w:spacing w:line="360" w:lineRule="auto"/>
        <w:ind w:firstLine="720"/>
        <w:rPr>
          <w:bCs/>
        </w:rPr>
      </w:pPr>
      <w:r w:rsidRPr="00B92366">
        <w:rPr>
          <w:b/>
        </w:rPr>
        <w:t xml:space="preserve">5. Kokius teisės aktus būtina priimti, kokius galiojančius teisės aktus reikia pakeisti ar pripažinti netekusiais galios – kas ir kada juos turėtų priimti. </w:t>
      </w:r>
      <w:r w:rsidRPr="00B92366">
        <w:rPr>
          <w:bCs/>
        </w:rPr>
        <w:t>Nėra.</w:t>
      </w:r>
    </w:p>
    <w:p w14:paraId="504C8350" w14:textId="77777777" w:rsidR="009C33A0" w:rsidRPr="00B92366" w:rsidRDefault="003711F6" w:rsidP="00F902FC">
      <w:pPr>
        <w:spacing w:line="360" w:lineRule="auto"/>
        <w:ind w:firstLine="720"/>
      </w:pPr>
      <w:r w:rsidRPr="00B92366">
        <w:rPr>
          <w:b/>
        </w:rPr>
        <w:t>6. Sprendimo įgyvendinimo terminai – k</w:t>
      </w:r>
      <w:r w:rsidR="00654679" w:rsidRPr="00B92366">
        <w:rPr>
          <w:b/>
        </w:rPr>
        <w:t xml:space="preserve">as, ką ir kada turėtų atlikti. </w:t>
      </w:r>
      <w:r w:rsidR="005E1199" w:rsidRPr="00B92366">
        <w:t xml:space="preserve">Sprendimas įsigalios jį paskelbus Teisės aktų registre. </w:t>
      </w:r>
    </w:p>
    <w:p w14:paraId="225677CB" w14:textId="77777777" w:rsidR="003711F6" w:rsidRPr="00B92366" w:rsidRDefault="003711F6" w:rsidP="00F902FC">
      <w:pPr>
        <w:spacing w:line="360" w:lineRule="auto"/>
        <w:ind w:firstLine="720"/>
        <w:rPr>
          <w:b/>
        </w:rPr>
      </w:pPr>
      <w:r w:rsidRPr="00B92366">
        <w:rPr>
          <w:b/>
        </w:rPr>
        <w:t xml:space="preserve">7. Sprendimo projekto rengimo metu gauti specialistų vertinimai ir išvados. </w:t>
      </w:r>
      <w:r w:rsidRPr="00B92366">
        <w:rPr>
          <w:bCs/>
        </w:rPr>
        <w:t>Nėra.</w:t>
      </w:r>
    </w:p>
    <w:p w14:paraId="6A3E7784" w14:textId="77777777" w:rsidR="003711F6" w:rsidRPr="00B92366" w:rsidRDefault="003711F6" w:rsidP="00F902FC">
      <w:pPr>
        <w:spacing w:line="360" w:lineRule="auto"/>
        <w:ind w:firstLine="720"/>
        <w:rPr>
          <w:b/>
        </w:rPr>
      </w:pPr>
      <w:r w:rsidRPr="00B92366">
        <w:rPr>
          <w:b/>
        </w:rPr>
        <w:t xml:space="preserve">8. Kiti reikalingi pagrindimai, skaičiavimai ir paaiškinimai. </w:t>
      </w:r>
      <w:r w:rsidRPr="00B92366">
        <w:rPr>
          <w:bCs/>
        </w:rPr>
        <w:t>Nėra.</w:t>
      </w:r>
    </w:p>
    <w:p w14:paraId="797BFBCF" w14:textId="77777777" w:rsidR="003711F6" w:rsidRPr="00B92366" w:rsidRDefault="003711F6" w:rsidP="00F902FC">
      <w:pPr>
        <w:spacing w:line="360" w:lineRule="auto"/>
        <w:ind w:firstLine="720"/>
        <w:rPr>
          <w:b/>
        </w:rPr>
      </w:pPr>
      <w:r w:rsidRPr="00B92366">
        <w:rPr>
          <w:b/>
        </w:rPr>
        <w:t>9. Spr</w:t>
      </w:r>
      <w:r w:rsidR="00FA74A1" w:rsidRPr="00B92366">
        <w:rPr>
          <w:b/>
        </w:rPr>
        <w:t xml:space="preserve">endimo projekto iniciatoriai ir </w:t>
      </w:r>
      <w:r w:rsidRPr="00B92366">
        <w:rPr>
          <w:b/>
        </w:rPr>
        <w:t>rengėjai, pranešėjas:</w:t>
      </w:r>
    </w:p>
    <w:p w14:paraId="247833E1" w14:textId="77777777" w:rsidR="003711F6" w:rsidRPr="00B92366" w:rsidRDefault="003711F6" w:rsidP="00F902FC">
      <w:pPr>
        <w:spacing w:line="360" w:lineRule="auto"/>
        <w:ind w:firstLine="720"/>
      </w:pPr>
      <w:r w:rsidRPr="00B92366">
        <w:t xml:space="preserve">Iniciatorius – </w:t>
      </w:r>
      <w:r w:rsidR="00C4551B" w:rsidRPr="00B92366">
        <w:t xml:space="preserve">Švietimo </w:t>
      </w:r>
      <w:r w:rsidR="009C33A0" w:rsidRPr="00B92366">
        <w:rPr>
          <w:bCs/>
        </w:rPr>
        <w:t>skyrius</w:t>
      </w:r>
      <w:r w:rsidR="00DA57C0" w:rsidRPr="00B92366">
        <w:rPr>
          <w:bCs/>
        </w:rPr>
        <w:t>.</w:t>
      </w:r>
    </w:p>
    <w:p w14:paraId="326B05FF" w14:textId="77777777" w:rsidR="003711F6" w:rsidRPr="00B92366" w:rsidRDefault="003711F6" w:rsidP="00F902FC">
      <w:pPr>
        <w:spacing w:line="360" w:lineRule="auto"/>
        <w:ind w:firstLine="720"/>
      </w:pPr>
      <w:r w:rsidRPr="00B92366">
        <w:t xml:space="preserve">Rengėja – Švietimo skyriaus vyriausioji specialistė R. Jakimavičienė. </w:t>
      </w:r>
    </w:p>
    <w:p w14:paraId="4ED1D782" w14:textId="77777777" w:rsidR="003711F6" w:rsidRDefault="003711F6" w:rsidP="00F902FC">
      <w:pPr>
        <w:spacing w:line="360" w:lineRule="auto"/>
        <w:ind w:firstLine="720"/>
      </w:pPr>
      <w:r w:rsidRPr="00B92366">
        <w:t>Prane</w:t>
      </w:r>
      <w:r w:rsidR="00F96835">
        <w:t xml:space="preserve">šėja – Švietimo skyriaus </w:t>
      </w:r>
      <w:r w:rsidR="00232E48">
        <w:t>specialistė (</w:t>
      </w:r>
      <w:proofErr w:type="spellStart"/>
      <w:r w:rsidR="00232E48">
        <w:t>mentorė</w:t>
      </w:r>
      <w:proofErr w:type="spellEnd"/>
      <w:r w:rsidR="00232E48">
        <w:t xml:space="preserve">) Z. </w:t>
      </w:r>
      <w:proofErr w:type="spellStart"/>
      <w:r w:rsidR="00232E48">
        <w:t>Vilkončienė</w:t>
      </w:r>
      <w:proofErr w:type="spellEnd"/>
      <w:r w:rsidRPr="00B92366">
        <w:t>.</w:t>
      </w:r>
    </w:p>
    <w:p w14:paraId="63458831" w14:textId="77777777" w:rsidR="00232E48" w:rsidRDefault="00232E48" w:rsidP="00F902FC">
      <w:pPr>
        <w:spacing w:line="360" w:lineRule="auto"/>
        <w:ind w:firstLine="720"/>
      </w:pPr>
    </w:p>
    <w:p w14:paraId="7D86A434" w14:textId="77777777" w:rsidR="00232E48" w:rsidRDefault="00232E48" w:rsidP="00F902FC">
      <w:pPr>
        <w:spacing w:line="360" w:lineRule="auto"/>
        <w:ind w:firstLine="720"/>
      </w:pPr>
    </w:p>
    <w:p w14:paraId="31564804" w14:textId="77777777" w:rsidR="00232E48" w:rsidRDefault="00232E48" w:rsidP="00F902FC">
      <w:pPr>
        <w:spacing w:line="360" w:lineRule="auto"/>
        <w:ind w:firstLine="720"/>
      </w:pPr>
    </w:p>
    <w:p w14:paraId="5615954C" w14:textId="77777777" w:rsidR="00232E48" w:rsidRDefault="00232E48" w:rsidP="00F902FC">
      <w:pPr>
        <w:spacing w:line="360" w:lineRule="auto"/>
        <w:ind w:firstLine="720"/>
      </w:pPr>
    </w:p>
    <w:p w14:paraId="150D6844" w14:textId="77777777" w:rsidR="00C4551B" w:rsidRPr="00B92366" w:rsidRDefault="00C4551B" w:rsidP="00F902FC">
      <w:pPr>
        <w:spacing w:line="360" w:lineRule="auto"/>
        <w:ind w:firstLine="720"/>
      </w:pPr>
    </w:p>
    <w:p w14:paraId="3E65C282" w14:textId="77777777" w:rsidR="003711F6" w:rsidRPr="00B92366" w:rsidRDefault="003711F6" w:rsidP="00F902FC">
      <w:pPr>
        <w:ind w:firstLine="720"/>
      </w:pPr>
    </w:p>
    <w:p w14:paraId="60E3CBD8" w14:textId="77777777" w:rsidR="0016409A" w:rsidRPr="0016409A" w:rsidRDefault="00692847" w:rsidP="00692847">
      <w:pPr>
        <w:ind w:left="2592"/>
        <w:rPr>
          <w:b/>
        </w:rPr>
      </w:pPr>
      <w:r>
        <w:rPr>
          <w:b/>
        </w:rPr>
        <w:t xml:space="preserve">      </w:t>
      </w:r>
      <w:r w:rsidR="0016409A" w:rsidRPr="00B92366">
        <w:rPr>
          <w:b/>
        </w:rPr>
        <w:t>Projekto lyginamasis variantas</w:t>
      </w:r>
    </w:p>
    <w:p w14:paraId="1E0FF669" w14:textId="77777777" w:rsidR="0016409A" w:rsidRDefault="0016409A" w:rsidP="00F902FC">
      <w:pPr>
        <w:ind w:firstLine="720"/>
        <w:rPr>
          <w:b/>
        </w:rPr>
      </w:pPr>
    </w:p>
    <w:p w14:paraId="656CE4EC" w14:textId="77777777" w:rsidR="00B92366" w:rsidRPr="000C4309" w:rsidRDefault="00B92366" w:rsidP="00B92366">
      <w:pPr>
        <w:tabs>
          <w:tab w:val="left" w:pos="7230"/>
        </w:tabs>
        <w:jc w:val="center"/>
      </w:pPr>
      <w:r w:rsidRPr="000C4309">
        <w:rPr>
          <w:noProof/>
          <w:lang w:eastAsia="lt-LT"/>
        </w:rPr>
        <w:drawing>
          <wp:inline distT="0" distB="0" distL="0" distR="0" wp14:anchorId="489640E5" wp14:editId="47447B71">
            <wp:extent cx="655320" cy="6553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1D971637" w14:textId="77777777" w:rsidR="00B92366" w:rsidRPr="000C4309" w:rsidRDefault="00B92366" w:rsidP="00B92366">
      <w:pPr>
        <w:jc w:val="center"/>
      </w:pPr>
    </w:p>
    <w:p w14:paraId="483C05B6" w14:textId="77777777" w:rsidR="00B92366" w:rsidRPr="000C4309" w:rsidRDefault="00B92366" w:rsidP="00B92366">
      <w:pPr>
        <w:jc w:val="center"/>
        <w:rPr>
          <w:b/>
        </w:rPr>
      </w:pPr>
      <w:r w:rsidRPr="000C4309">
        <w:rPr>
          <w:b/>
        </w:rPr>
        <w:t>ANYKŠČIŲ RAJONO SAVIVALDYBĖS</w:t>
      </w:r>
    </w:p>
    <w:p w14:paraId="41B3E6C4" w14:textId="77777777" w:rsidR="00B92366" w:rsidRPr="000C4309" w:rsidRDefault="00B92366" w:rsidP="00B92366">
      <w:pPr>
        <w:jc w:val="center"/>
        <w:rPr>
          <w:b/>
        </w:rPr>
      </w:pPr>
      <w:r w:rsidRPr="000C4309">
        <w:rPr>
          <w:b/>
        </w:rPr>
        <w:t>TARYBA</w:t>
      </w:r>
    </w:p>
    <w:p w14:paraId="2DA8CA44" w14:textId="77777777" w:rsidR="00B92366" w:rsidRPr="000C4309" w:rsidRDefault="00B92366" w:rsidP="00B92366">
      <w:pPr>
        <w:jc w:val="center"/>
        <w:rPr>
          <w:b/>
        </w:rPr>
      </w:pPr>
    </w:p>
    <w:p w14:paraId="3F645D1B" w14:textId="77777777" w:rsidR="00B92366" w:rsidRPr="000C4309" w:rsidRDefault="00B92366" w:rsidP="00B92366">
      <w:pPr>
        <w:jc w:val="center"/>
        <w:rPr>
          <w:b/>
        </w:rPr>
      </w:pPr>
      <w:r w:rsidRPr="000C4309">
        <w:rPr>
          <w:b/>
        </w:rPr>
        <w:t>SPRENDIMAS</w:t>
      </w:r>
    </w:p>
    <w:p w14:paraId="0854BCD0" w14:textId="77777777" w:rsidR="00B92366" w:rsidRPr="000C4309" w:rsidRDefault="00B92366" w:rsidP="00B92366">
      <w:pPr>
        <w:pStyle w:val="HTMLiankstoformatuotas"/>
        <w:jc w:val="center"/>
        <w:rPr>
          <w:rFonts w:ascii="Times New Roman" w:hAnsi="Times New Roman" w:cs="Times New Roman"/>
          <w:b/>
          <w:bCs/>
        </w:rPr>
      </w:pPr>
      <w:r w:rsidRPr="000C4309">
        <w:rPr>
          <w:rFonts w:ascii="Times New Roman" w:hAnsi="Times New Roman" w:cs="Times New Roman"/>
          <w:b/>
        </w:rPr>
        <w:t xml:space="preserve">DĖL ANYKŠČIŲ RAJONO SAVIVALDYBĖS TARYBOS 2013 M.  RUGSĖJO 26 D. SPRENDIMO NR. 1-TS-283 ,,DĖL </w:t>
      </w:r>
      <w:r w:rsidRPr="000C4309">
        <w:rPr>
          <w:rFonts w:ascii="Times New Roman" w:hAnsi="Times New Roman" w:cs="Times New Roman"/>
          <w:b/>
          <w:bCs/>
        </w:rPr>
        <w:t>ANYKŠČIŲ RAJONO MOKYKLŲ MOKINIŲ IR GLOBOS ĮSTAIGŲ GYVENTOJŲ VEŽIOJIMO IR VAŽIAVIMO IŠLAIDŲ KOMPENSAVIMO TVARKOS APRAŠO PATVIRTINIMO“ PAKEITIMO</w:t>
      </w:r>
    </w:p>
    <w:p w14:paraId="35DC2F89" w14:textId="77777777" w:rsidR="00B92366" w:rsidRPr="000C4309" w:rsidRDefault="00B92366" w:rsidP="00B92366">
      <w:pPr>
        <w:jc w:val="center"/>
      </w:pPr>
    </w:p>
    <w:p w14:paraId="5B18688B" w14:textId="77777777" w:rsidR="00B92366" w:rsidRPr="000C4309" w:rsidRDefault="00B92366" w:rsidP="00B92366">
      <w:pPr>
        <w:jc w:val="center"/>
      </w:pPr>
      <w:r w:rsidRPr="000C4309">
        <w:t>2022 m.                 d. Nr. 1-T-</w:t>
      </w:r>
      <w:r w:rsidRPr="000C4309">
        <w:fldChar w:fldCharType="begin"/>
      </w:r>
      <w:r w:rsidRPr="000C4309">
        <w:instrText xml:space="preserve"> FILLIN "indeksas" \* MERGEFORMAT </w:instrText>
      </w:r>
      <w:r w:rsidRPr="000C4309">
        <w:fldChar w:fldCharType="end"/>
      </w:r>
    </w:p>
    <w:p w14:paraId="526F8B2A" w14:textId="77777777" w:rsidR="00B92366" w:rsidRDefault="00B92366" w:rsidP="00B92366">
      <w:pPr>
        <w:jc w:val="center"/>
      </w:pPr>
      <w:r w:rsidRPr="000C4309">
        <w:t>Anykščiai</w:t>
      </w:r>
    </w:p>
    <w:p w14:paraId="1C3AAEF7" w14:textId="77777777" w:rsidR="0001236D" w:rsidRPr="00011CDD" w:rsidRDefault="0001236D" w:rsidP="00B92366">
      <w:pPr>
        <w:jc w:val="center"/>
      </w:pPr>
    </w:p>
    <w:p w14:paraId="1256F201" w14:textId="77777777" w:rsidR="00B92366" w:rsidRPr="0001236D" w:rsidRDefault="0001236D" w:rsidP="0001236D">
      <w:pPr>
        <w:widowControl w:val="0"/>
        <w:spacing w:line="360" w:lineRule="auto"/>
        <w:ind w:right="98" w:firstLine="1296"/>
        <w:rPr>
          <w:color w:val="808080"/>
          <w:sz w:val="22"/>
        </w:rPr>
      </w:pPr>
      <w:r w:rsidRPr="00A06079">
        <w:t>Vadovaudamasi Lietuvos Respublikos vietos savivaldos įstatymo</w:t>
      </w:r>
      <w:r w:rsidRPr="007F248B">
        <w:t xml:space="preserve"> </w:t>
      </w:r>
      <w:r>
        <w:t>18 straipsnio 1 dalimi ir atsižvelgdama į r</w:t>
      </w:r>
      <w:r w:rsidRPr="00B7782B">
        <w:rPr>
          <w:bCs/>
          <w:color w:val="000000"/>
        </w:rPr>
        <w:t>ekomendacij</w:t>
      </w:r>
      <w:r>
        <w:rPr>
          <w:bCs/>
          <w:color w:val="000000"/>
        </w:rPr>
        <w:t>as, pateiktas</w:t>
      </w:r>
      <w:r w:rsidRPr="00B7782B">
        <w:rPr>
          <w:bCs/>
          <w:color w:val="000000"/>
        </w:rPr>
        <w:t xml:space="preserve"> </w:t>
      </w:r>
      <w:r>
        <w:rPr>
          <w:bCs/>
          <w:color w:val="000000"/>
        </w:rPr>
        <w:t xml:space="preserve">Anykščių savivaldybės administracijos centralizuoto vidaus audito skyriaus 2022 m. balandžio 19 d. </w:t>
      </w:r>
      <w:r w:rsidRPr="00B7782B">
        <w:rPr>
          <w:bCs/>
          <w:iCs/>
        </w:rPr>
        <w:t>Kokybiškos švietimo sistemos kūrimo, sporto skatinimo ir jaunimo užimtumo programos (6) lėšų, skirtų vaikų užimtumo didinimui (6.1.2.06), važiavimo išlaidų kompensavimui mokiniams (6.1.2.13), sporto veiklos vykdymui (6.1.2.28), panaudojimo vertinimo</w:t>
      </w:r>
      <w:r w:rsidRPr="00B7782B">
        <w:rPr>
          <w:bCs/>
          <w:i/>
        </w:rPr>
        <w:t xml:space="preserve"> </w:t>
      </w:r>
      <w:r w:rsidRPr="00B7782B">
        <w:t xml:space="preserve">vidaus audito </w:t>
      </w:r>
      <w:r w:rsidRPr="00B7782B">
        <w:rPr>
          <w:bCs/>
          <w:color w:val="000000"/>
        </w:rPr>
        <w:t>ataskaitoje</w:t>
      </w:r>
      <w:r w:rsidRPr="00B7782B">
        <w:rPr>
          <w:bCs/>
          <w:caps/>
          <w:color w:val="000000"/>
        </w:rPr>
        <w:t xml:space="preserve"> </w:t>
      </w:r>
      <w:r w:rsidRPr="00B7782B">
        <w:t>N</w:t>
      </w:r>
      <w:r>
        <w:t>r. 12-VAA</w:t>
      </w:r>
      <w:r w:rsidRPr="00B7782B">
        <w:t>-</w:t>
      </w:r>
      <w:r w:rsidRPr="00B7782B">
        <w:rPr>
          <w:caps/>
        </w:rPr>
        <w:t>2</w:t>
      </w:r>
      <w:r>
        <w:rPr>
          <w:bCs/>
          <w:color w:val="000000"/>
        </w:rPr>
        <w:t xml:space="preserve">, </w:t>
      </w:r>
      <w:r>
        <w:t>Anykščių rajono</w:t>
      </w:r>
      <w:r w:rsidRPr="00011CDD">
        <w:t xml:space="preserve"> savivaldybės taryba n </w:t>
      </w:r>
      <w:proofErr w:type="spellStart"/>
      <w:r w:rsidRPr="00011CDD">
        <w:rPr>
          <w:spacing w:val="60"/>
        </w:rPr>
        <w:t>usprendži</w:t>
      </w:r>
      <w:r w:rsidRPr="00011CDD">
        <w:t>a</w:t>
      </w:r>
      <w:proofErr w:type="spellEnd"/>
      <w:r w:rsidRPr="00011CDD">
        <w:t>:</w:t>
      </w:r>
    </w:p>
    <w:p w14:paraId="2C8ED3A7" w14:textId="77777777" w:rsidR="00B92366" w:rsidRPr="00B92366" w:rsidRDefault="00B92366" w:rsidP="0001236D">
      <w:pPr>
        <w:pStyle w:val="HTMLiankstoformatuotas"/>
        <w:tabs>
          <w:tab w:val="clear" w:pos="916"/>
          <w:tab w:val="clear" w:pos="1832"/>
          <w:tab w:val="clear" w:pos="2748"/>
          <w:tab w:val="left" w:pos="0"/>
          <w:tab w:val="left" w:pos="1134"/>
          <w:tab w:val="left" w:pos="9639"/>
        </w:tabs>
        <w:spacing w:line="360" w:lineRule="auto"/>
        <w:ind w:firstLine="851"/>
        <w:rPr>
          <w:rFonts w:ascii="Times New Roman" w:hAnsi="Times New Roman" w:cs="Times New Roman"/>
          <w:bCs/>
        </w:rPr>
      </w:pPr>
      <w:r w:rsidRPr="00B92366">
        <w:rPr>
          <w:rFonts w:ascii="Times New Roman" w:hAnsi="Times New Roman" w:cs="Times New Roman"/>
        </w:rPr>
        <w:t xml:space="preserve">Pakeisti </w:t>
      </w:r>
      <w:r w:rsidRPr="00B92366">
        <w:rPr>
          <w:rFonts w:ascii="Times New Roman" w:hAnsi="Times New Roman" w:cs="Times New Roman"/>
          <w:bCs/>
        </w:rPr>
        <w:t>Anykščių rajono mokyklų mokinių ir vaikų globos įstaigų gyventojų vežiojimo ir važiavimo išlaidų kompensavimo tvarkos aprašo, patvirtinto</w:t>
      </w:r>
      <w:r w:rsidRPr="00B92366">
        <w:rPr>
          <w:rFonts w:ascii="Times New Roman" w:hAnsi="Times New Roman" w:cs="Times New Roman"/>
        </w:rPr>
        <w:t xml:space="preserve"> Anykščių rajono savivaldybės tarybos 2013 m. rugsėjo 26 d. sprendimu Nr. 1-TS-283 ,,Dėl </w:t>
      </w:r>
      <w:r w:rsidRPr="00B92366">
        <w:rPr>
          <w:rFonts w:ascii="Times New Roman" w:hAnsi="Times New Roman" w:cs="Times New Roman"/>
          <w:bCs/>
        </w:rPr>
        <w:t>Anykščių rajono mokyklų mokinių ir globos įstaigų gyventojų vežiojimo ir važiavimo išlaidų kompensavimo tvarkos aprašo</w:t>
      </w:r>
      <w:r w:rsidR="00DD1E2B">
        <w:rPr>
          <w:rFonts w:ascii="Times New Roman" w:hAnsi="Times New Roman" w:cs="Times New Roman"/>
          <w:bCs/>
        </w:rPr>
        <w:t xml:space="preserve"> patvirtinimo“</w:t>
      </w:r>
      <w:r w:rsidRPr="00B92366">
        <w:rPr>
          <w:rFonts w:ascii="Times New Roman" w:hAnsi="Times New Roman" w:cs="Times New Roman"/>
          <w:b/>
          <w:bCs/>
        </w:rPr>
        <w:t>,</w:t>
      </w:r>
      <w:r w:rsidRPr="00B92366">
        <w:rPr>
          <w:rFonts w:ascii="Times New Roman" w:hAnsi="Times New Roman" w:cs="Times New Roman"/>
          <w:bCs/>
        </w:rPr>
        <w:t xml:space="preserve">  punktus:</w:t>
      </w:r>
    </w:p>
    <w:p w14:paraId="7E5A657C" w14:textId="77777777" w:rsidR="00B92366" w:rsidRPr="00B92366" w:rsidRDefault="00B92366" w:rsidP="00667638">
      <w:pPr>
        <w:pStyle w:val="HTMLiankstoformatuotas"/>
        <w:numPr>
          <w:ilvl w:val="0"/>
          <w:numId w:val="8"/>
        </w:numPr>
        <w:tabs>
          <w:tab w:val="clear" w:pos="916"/>
          <w:tab w:val="clear" w:pos="1832"/>
          <w:tab w:val="clear" w:pos="2748"/>
          <w:tab w:val="left" w:pos="0"/>
          <w:tab w:val="left" w:pos="1134"/>
          <w:tab w:val="left" w:pos="9639"/>
        </w:tabs>
        <w:spacing w:line="360" w:lineRule="auto"/>
        <w:rPr>
          <w:rFonts w:ascii="Times New Roman" w:hAnsi="Times New Roman" w:cs="Times New Roman"/>
        </w:rPr>
      </w:pPr>
      <w:r w:rsidRPr="00B92366">
        <w:rPr>
          <w:rFonts w:ascii="Times New Roman" w:hAnsi="Times New Roman" w:cs="Times New Roman"/>
          <w:bCs/>
        </w:rPr>
        <w:t>Pakeisti 3.1 punktą ir jį išdėstyti taip:</w:t>
      </w:r>
    </w:p>
    <w:p w14:paraId="6CF4529C" w14:textId="77777777" w:rsidR="00B92366" w:rsidRPr="00B92366" w:rsidRDefault="00B92366" w:rsidP="0001236D">
      <w:pPr>
        <w:spacing w:line="360" w:lineRule="auto"/>
        <w:ind w:firstLine="720"/>
        <w:rPr>
          <w:bCs/>
        </w:rPr>
      </w:pPr>
      <w:r w:rsidRPr="00B92366">
        <w:t>,,</w:t>
      </w:r>
      <w:r w:rsidRPr="00B92366">
        <w:rPr>
          <w:bCs/>
        </w:rPr>
        <w:t xml:space="preserve">3.1. kaimuose ir miesteliuose </w:t>
      </w:r>
      <w:r w:rsidRPr="00B92366">
        <w:rPr>
          <w:sz w:val="22"/>
          <w:szCs w:val="22"/>
        </w:rPr>
        <w:t xml:space="preserve">toliau kaip 3 kilometrai nuo mokyklos </w:t>
      </w:r>
      <w:r w:rsidRPr="00B92366">
        <w:rPr>
          <w:bCs/>
        </w:rPr>
        <w:t xml:space="preserve">gyvenantiems priešmokyklinio ugdymo ir 1–12 klasių (gimnazijų 1–4 klasių) mokiniams, Savivaldybės formalųjį švietimą papildančio ugdymo (toliau – FŠPU) mokyklų, Savivaldybės biudžetinių įstaigų, vykdančių neformaliojo vaikų švietimo (toliau – NVŠ) programas, Viešosios įstaigos </w:t>
      </w:r>
      <w:r w:rsidRPr="00B92366">
        <w:rPr>
          <w:bCs/>
          <w:strike/>
        </w:rPr>
        <w:t>Alantos technologijos ir verslo mokyklos Anykščių filialo</w:t>
      </w:r>
      <w:r w:rsidRPr="00B92366">
        <w:rPr>
          <w:bCs/>
        </w:rPr>
        <w:t xml:space="preserve"> </w:t>
      </w:r>
      <w:r w:rsidRPr="00B92366">
        <w:rPr>
          <w:b/>
          <w:bCs/>
        </w:rPr>
        <w:t xml:space="preserve">Aukštaitijos </w:t>
      </w:r>
      <w:r w:rsidRPr="00B92366">
        <w:rPr>
          <w:bCs/>
        </w:rPr>
        <w:t>p</w:t>
      </w:r>
      <w:r w:rsidRPr="00B92366">
        <w:rPr>
          <w:rStyle w:val="Grietas"/>
          <w:rFonts w:eastAsia="Calibri"/>
          <w:bCs w:val="0"/>
          <w:bdr w:val="none" w:sz="0" w:space="0" w:color="auto" w:frame="1"/>
          <w:shd w:val="clear" w:color="auto" w:fill="FFFFFF"/>
        </w:rPr>
        <w:t>rofesinio rengimo centro</w:t>
      </w:r>
      <w:r w:rsidRPr="00B92366">
        <w:rPr>
          <w:bCs/>
        </w:rPr>
        <w:t xml:space="preserve"> mokiniams</w:t>
      </w:r>
      <w:r w:rsidRPr="00B92366">
        <w:rPr>
          <w:sz w:val="22"/>
          <w:szCs w:val="22"/>
        </w:rPr>
        <w:t xml:space="preserve">, </w:t>
      </w:r>
      <w:r w:rsidRPr="00B92366">
        <w:rPr>
          <w:bCs/>
        </w:rPr>
        <w:t>važiuojantiems į mokyklą ar įstaigą iki 40 km ir atgal mokinio pažymėjime nurodytu maršrutu vietinio (priemiestinio) reguliaraus susisiekimo autobusais, tolimojo reguliaraus susisiekimo autobusais šių mokyklų ar įstaigų darbo dienomis. Neformaliojo vaikų švietimo įstaigų mokiniams ši lengva</w:t>
      </w:r>
      <w:r w:rsidR="0001236D">
        <w:rPr>
          <w:bCs/>
        </w:rPr>
        <w:t>ta taikoma ir ne darbo dienomis</w:t>
      </w:r>
      <w:r w:rsidR="00692847">
        <w:rPr>
          <w:bCs/>
        </w:rPr>
        <w:t>;</w:t>
      </w:r>
      <w:r w:rsidRPr="00B92366">
        <w:rPr>
          <w:bCs/>
        </w:rPr>
        <w:t>“;</w:t>
      </w:r>
    </w:p>
    <w:p w14:paraId="74122195" w14:textId="77777777" w:rsidR="00B92366" w:rsidRPr="00B92366" w:rsidRDefault="00B92366" w:rsidP="00667638">
      <w:pPr>
        <w:pStyle w:val="Sraopastraipa"/>
        <w:numPr>
          <w:ilvl w:val="0"/>
          <w:numId w:val="8"/>
        </w:numPr>
        <w:spacing w:line="360" w:lineRule="auto"/>
        <w:rPr>
          <w:bCs/>
        </w:rPr>
      </w:pPr>
      <w:r w:rsidRPr="00B92366">
        <w:rPr>
          <w:bCs/>
        </w:rPr>
        <w:t xml:space="preserve"> Pakeisti 7 punktą ir jį išdėstyti taip:</w:t>
      </w:r>
    </w:p>
    <w:p w14:paraId="769F3528" w14:textId="77777777" w:rsidR="00B92366" w:rsidRPr="00B92366" w:rsidRDefault="00B92366" w:rsidP="00B92366">
      <w:pPr>
        <w:spacing w:line="360" w:lineRule="auto"/>
        <w:ind w:firstLine="851"/>
      </w:pPr>
      <w:r w:rsidRPr="00B92366">
        <w:t xml:space="preserve">,,7. Kompensuojamo važiavimo bilietus Aprašo 5 punkte nurodytoms įstaigoms išduoda Anykščių rajono savivaldybės administracijos Švietimo skyrius (toliau – Švietimo skyrius) pagal jų pateiktas paraiškas. Prie paraiškų pridedami mokinių sąrašai </w:t>
      </w:r>
      <w:r w:rsidRPr="00B92366">
        <w:rPr>
          <w:strike/>
        </w:rPr>
        <w:t>pagal vežėjus</w:t>
      </w:r>
      <w:r w:rsidRPr="00B92366">
        <w:t xml:space="preserve">, kuriuose nurodoma: vardas, pavardė, klasė arba grupė, maršrutas </w:t>
      </w:r>
      <w:r w:rsidRPr="00B92366">
        <w:rPr>
          <w:strike/>
        </w:rPr>
        <w:t>važiavimų skaičius</w:t>
      </w:r>
      <w:r w:rsidRPr="00B92366">
        <w:t xml:space="preserve"> </w:t>
      </w:r>
      <w:r w:rsidRPr="00B92366">
        <w:rPr>
          <w:strike/>
        </w:rPr>
        <w:t>savaitės dienos, kuriomis mokinys važiuoja (vykimo periodiškumas)</w:t>
      </w:r>
      <w:r w:rsidRPr="00B92366">
        <w:t xml:space="preserve">, </w:t>
      </w:r>
      <w:r w:rsidRPr="00B92366">
        <w:rPr>
          <w:strike/>
        </w:rPr>
        <w:t>mokymosi dienų skaičius</w:t>
      </w:r>
      <w:r w:rsidRPr="00B92366">
        <w:t xml:space="preserve"> ir bilietų poreikis tam laikotarpiui, kuriam imami bilietai.“</w:t>
      </w:r>
      <w:r w:rsidR="0001236D">
        <w:t>;</w:t>
      </w:r>
      <w:r w:rsidRPr="00B92366">
        <w:t xml:space="preserve"> </w:t>
      </w:r>
    </w:p>
    <w:p w14:paraId="54C72C40" w14:textId="77777777" w:rsidR="00B92366" w:rsidRPr="00B92366" w:rsidRDefault="00B92366" w:rsidP="00667638">
      <w:pPr>
        <w:pStyle w:val="Sraopastraipa"/>
        <w:numPr>
          <w:ilvl w:val="0"/>
          <w:numId w:val="8"/>
        </w:numPr>
        <w:spacing w:line="360" w:lineRule="auto"/>
        <w:rPr>
          <w:bCs/>
        </w:rPr>
      </w:pPr>
      <w:r w:rsidRPr="00B92366">
        <w:rPr>
          <w:bCs/>
        </w:rPr>
        <w:t>Pakeisti 9 punktą ir jį išdėstyti taip:</w:t>
      </w:r>
    </w:p>
    <w:p w14:paraId="77F982AA" w14:textId="77777777" w:rsidR="00B92366" w:rsidRPr="00B92366" w:rsidRDefault="00B92366" w:rsidP="00B92366">
      <w:pPr>
        <w:spacing w:line="360" w:lineRule="auto"/>
        <w:ind w:firstLine="720"/>
        <w:rPr>
          <w:b/>
          <w:color w:val="FF0000"/>
        </w:rPr>
      </w:pPr>
      <w:r w:rsidRPr="00B92366">
        <w:rPr>
          <w:bCs/>
        </w:rPr>
        <w:t>,,</w:t>
      </w:r>
      <w:r w:rsidRPr="00B92366">
        <w:t xml:space="preserve">9. Gautą kompensuojamo važiavimo bilietą ir jo šaknelę įstaigos antspauduoja savo antspaudu ir išduoda mokiniams ne ilgesniam, kaip vieno mėnesio laikotarpiui. Įstaigos tvarko gautų, išduotų ir panaudotų kompensuojamo važiavimo bilietų (šaknelių) apskaitą. Panaudotų bilietų šakneles, sugadintus bilietus, jų gavimo bei išdavimo registrus </w:t>
      </w:r>
      <w:r w:rsidRPr="00B92366">
        <w:rPr>
          <w:strike/>
        </w:rPr>
        <w:t>įstaigos</w:t>
      </w:r>
      <w:r w:rsidRPr="00B92366">
        <w:t xml:space="preserve"> saugo </w:t>
      </w:r>
      <w:r w:rsidRPr="00B92366">
        <w:rPr>
          <w:strike/>
        </w:rPr>
        <w:t>3 metus</w:t>
      </w:r>
      <w:r w:rsidRPr="00B92366">
        <w:t xml:space="preserve"> </w:t>
      </w:r>
      <w:r w:rsidRPr="00B92366">
        <w:rPr>
          <w:b/>
        </w:rPr>
        <w:t>įstaigos dokumentacijos plane nustatytą saugojimo terminą.</w:t>
      </w:r>
      <w:r w:rsidR="0001236D" w:rsidRPr="0001236D">
        <w:t>“;</w:t>
      </w:r>
    </w:p>
    <w:p w14:paraId="3A16B7C8" w14:textId="77777777" w:rsidR="00B92366" w:rsidRPr="00B92366" w:rsidRDefault="00B92366" w:rsidP="00667638">
      <w:pPr>
        <w:pStyle w:val="Sraopastraipa"/>
        <w:numPr>
          <w:ilvl w:val="0"/>
          <w:numId w:val="8"/>
        </w:numPr>
        <w:spacing w:line="360" w:lineRule="auto"/>
        <w:rPr>
          <w:bCs/>
        </w:rPr>
      </w:pPr>
      <w:r w:rsidRPr="00B92366">
        <w:rPr>
          <w:bCs/>
        </w:rPr>
        <w:t>Pakeisti 10 punktą ir jį išdėstyti taip:</w:t>
      </w:r>
    </w:p>
    <w:p w14:paraId="14954F99" w14:textId="77777777" w:rsidR="00B92366" w:rsidRPr="00B92366" w:rsidRDefault="00B92366" w:rsidP="00B92366">
      <w:pPr>
        <w:spacing w:line="360" w:lineRule="auto"/>
        <w:ind w:firstLine="720"/>
        <w:rPr>
          <w:bCs/>
        </w:rPr>
      </w:pPr>
      <w:r w:rsidRPr="00B92366">
        <w:rPr>
          <w:bCs/>
        </w:rPr>
        <w:t>,,</w:t>
      </w:r>
      <w:r w:rsidRPr="00B92366">
        <w:t xml:space="preserve">10. </w:t>
      </w:r>
      <w:r w:rsidRPr="00B92366">
        <w:rPr>
          <w:bCs/>
        </w:rPr>
        <w:t xml:space="preserve">Viešosios įstaigos </w:t>
      </w:r>
      <w:r w:rsidRPr="00B92366">
        <w:rPr>
          <w:bCs/>
          <w:strike/>
        </w:rPr>
        <w:t>Alantos technologijos ir verslo mokyklos Anykščių filialo</w:t>
      </w:r>
      <w:r w:rsidRPr="00B92366">
        <w:rPr>
          <w:bCs/>
        </w:rPr>
        <w:t xml:space="preserve"> </w:t>
      </w:r>
      <w:r w:rsidRPr="00B92366">
        <w:rPr>
          <w:b/>
          <w:bCs/>
        </w:rPr>
        <w:t xml:space="preserve">Aukštaitijos </w:t>
      </w:r>
      <w:r w:rsidRPr="00B92366">
        <w:rPr>
          <w:bCs/>
        </w:rPr>
        <w:t>p</w:t>
      </w:r>
      <w:r w:rsidRPr="00B92366">
        <w:rPr>
          <w:rStyle w:val="Grietas"/>
          <w:rFonts w:eastAsia="Calibri"/>
          <w:bCs w:val="0"/>
          <w:bdr w:val="none" w:sz="0" w:space="0" w:color="auto" w:frame="1"/>
          <w:shd w:val="clear" w:color="auto" w:fill="FFFFFF"/>
        </w:rPr>
        <w:t>rofesinio rengimo centro</w:t>
      </w:r>
      <w:r w:rsidRPr="00B92366">
        <w:rPr>
          <w:bCs/>
        </w:rPr>
        <w:t xml:space="preserve"> mokiniai,</w:t>
      </w:r>
      <w:r w:rsidRPr="00B92366">
        <w:rPr>
          <w:bCs/>
          <w:color w:val="3366FF"/>
        </w:rPr>
        <w:t xml:space="preserve"> </w:t>
      </w:r>
      <w:r w:rsidRPr="00B92366">
        <w:rPr>
          <w:bCs/>
        </w:rPr>
        <w:t xml:space="preserve">įsigytus važiavimo reguliaraus susisiekimo autobusais bilietus (toliau – bilietai) pateikia įstaigos administracijai, kuri pagal juos apskaičiuoja kompensuojamas važiavimo išlaidas už praėjusį mėnesį ir iki 10 d. pateikia prašymą gauti lėšas  Anykščių rajono savivaldybės administracijos Finansų ir apskaitos skyriui (toliau – Finansų ir apskaitos skyrius). </w:t>
      </w:r>
      <w:r w:rsidRPr="00B92366">
        <w:rPr>
          <w:b/>
          <w:bCs/>
        </w:rPr>
        <w:t>Kartu su prašymu pateikiama prašomą sumokėti sumą pagrindžianti bilietų naudojimo ataskaita (suvestinė pagal vežėjus ir maršrutus).</w:t>
      </w:r>
      <w:r w:rsidRPr="00B92366">
        <w:rPr>
          <w:bCs/>
        </w:rPr>
        <w:t xml:space="preserve"> Mokykla, gavusi lėšas, per 5 darbo dienas kompensuoja mokiniams patirtas važiavimo išlaidas.</w:t>
      </w:r>
      <w:r w:rsidR="0001236D">
        <w:rPr>
          <w:bCs/>
        </w:rPr>
        <w:t>“;</w:t>
      </w:r>
      <w:r w:rsidRPr="00B92366">
        <w:rPr>
          <w:bCs/>
        </w:rPr>
        <w:t xml:space="preserve"> </w:t>
      </w:r>
    </w:p>
    <w:p w14:paraId="3F1B4F30" w14:textId="77777777" w:rsidR="00B92366" w:rsidRPr="00B92366" w:rsidRDefault="00B92366" w:rsidP="00667638">
      <w:pPr>
        <w:pStyle w:val="Sraopastraipa"/>
        <w:numPr>
          <w:ilvl w:val="0"/>
          <w:numId w:val="8"/>
        </w:numPr>
        <w:spacing w:line="360" w:lineRule="auto"/>
        <w:rPr>
          <w:bCs/>
        </w:rPr>
      </w:pPr>
      <w:r w:rsidRPr="00B92366">
        <w:rPr>
          <w:bCs/>
        </w:rPr>
        <w:t>Pakeisti 11 punktą ir jį išdėstyti taip:</w:t>
      </w:r>
    </w:p>
    <w:p w14:paraId="15B9BD88" w14:textId="77777777" w:rsidR="00B92366" w:rsidRPr="00B92366" w:rsidRDefault="00B92366" w:rsidP="00B92366">
      <w:pPr>
        <w:tabs>
          <w:tab w:val="left" w:pos="1560"/>
        </w:tabs>
        <w:spacing w:line="360" w:lineRule="auto"/>
        <w:ind w:firstLine="709"/>
        <w:rPr>
          <w:bCs/>
        </w:rPr>
      </w:pPr>
      <w:r w:rsidRPr="00B92366">
        <w:rPr>
          <w:bCs/>
        </w:rPr>
        <w:t xml:space="preserve">,,11. Savivaldybės teritorijoje esančių bendrojo ugdymo mokyklų, FŠPU mokyklų, Savivaldybės biudžetinių įstaigų, vykdančių NVŠ programas, mokiniai, važiuojantys Vežėjų, su kuriais Anykščių rajono savivaldybės administracija nėra sudariusi mokinių vežiojimo sutarties, įsigytus bilietus iki kito po ataskaitinio einančio mėnesio 5 d. pateikia lankomai įstaigai, kuri patikrina, ar mokinių pateikti bilietai atitinka užsiėmimų grafikus ir mokinių lankomumą patvirtinančio dokumento duomenis, apskaičiuoja kompensuojamas važiavimo išlaidas už praėjusį mėnesį ir iki kito po ataskaitinio einančio mėnesio 10 d. Finansų ir apskaitos skyriui pateikia prašymą gauti lėšas. </w:t>
      </w:r>
      <w:r w:rsidRPr="00B92366">
        <w:rPr>
          <w:b/>
          <w:bCs/>
        </w:rPr>
        <w:t>Kartu su prašymu pateikiama prašomą sumokėti sumą pagrindžianti bilietų naudojimo ataskaita (suvestinė pagal vežėjus ir maršrutus)</w:t>
      </w:r>
      <w:r w:rsidRPr="00B92366">
        <w:rPr>
          <w:bCs/>
        </w:rPr>
        <w:t>. Įstaigos gavę lėšas per 5 darbo dienas kompensuoja patirtas važiavimo išlaidas mokiniams.“</w:t>
      </w:r>
      <w:r w:rsidR="0001236D">
        <w:rPr>
          <w:bCs/>
        </w:rPr>
        <w:t>;</w:t>
      </w:r>
    </w:p>
    <w:p w14:paraId="11A8BCC3" w14:textId="77777777" w:rsidR="00B92366" w:rsidRPr="00B92366" w:rsidRDefault="00B92366" w:rsidP="00667638">
      <w:pPr>
        <w:pStyle w:val="Sraopastraipa"/>
        <w:numPr>
          <w:ilvl w:val="0"/>
          <w:numId w:val="8"/>
        </w:numPr>
        <w:spacing w:line="360" w:lineRule="auto"/>
        <w:rPr>
          <w:bCs/>
        </w:rPr>
      </w:pPr>
      <w:r w:rsidRPr="00B92366">
        <w:rPr>
          <w:bCs/>
        </w:rPr>
        <w:t>Papildyti 22 punktu ir jį išdėstyti taip:</w:t>
      </w:r>
    </w:p>
    <w:p w14:paraId="115E3AB7" w14:textId="77777777" w:rsidR="00B92366" w:rsidRPr="00B92366" w:rsidRDefault="00B92366" w:rsidP="00B92366">
      <w:pPr>
        <w:tabs>
          <w:tab w:val="left" w:pos="1560"/>
        </w:tabs>
        <w:spacing w:line="360" w:lineRule="auto"/>
        <w:ind w:firstLine="709"/>
        <w:rPr>
          <w:b/>
          <w:bCs/>
        </w:rPr>
      </w:pPr>
      <w:r w:rsidRPr="00B92366">
        <w:rPr>
          <w:rFonts w:eastAsia="Calibri"/>
          <w:b/>
        </w:rPr>
        <w:t>,,22. Savivaldybės biudžeto</w:t>
      </w:r>
      <w:r w:rsidRPr="00B92366">
        <w:rPr>
          <w:b/>
          <w:bCs/>
        </w:rPr>
        <w:t xml:space="preserve"> lėšų</w:t>
      </w:r>
      <w:r w:rsidRPr="00B92366">
        <w:rPr>
          <w:b/>
          <w:color w:val="000000"/>
          <w:spacing w:val="-2"/>
        </w:rPr>
        <w:t xml:space="preserve"> naudojimą vertina Anykščių rajon</w:t>
      </w:r>
      <w:r w:rsidR="00DD1E2B">
        <w:rPr>
          <w:b/>
          <w:color w:val="000000"/>
          <w:spacing w:val="-2"/>
        </w:rPr>
        <w:t>o savivaldybės administracijos C</w:t>
      </w:r>
      <w:r w:rsidRPr="00B92366">
        <w:rPr>
          <w:b/>
          <w:color w:val="000000"/>
          <w:spacing w:val="-2"/>
        </w:rPr>
        <w:t>entralizuotas vidaus audito skyrius, vadovaudamasis Vidaus kontrolės ir vidaus audito įstatymu ir kitais vidaus auditą reglamentuojančiais teisės aktais.</w:t>
      </w:r>
      <w:r w:rsidRPr="00B92366">
        <w:rPr>
          <w:b/>
          <w:bCs/>
        </w:rPr>
        <w:t xml:space="preserve"> Aprašo įgyvendinimo stebėseną atlieka </w:t>
      </w:r>
      <w:r w:rsidRPr="00B92366">
        <w:rPr>
          <w:b/>
        </w:rPr>
        <w:t>Anykščių rajono savivaldybės administracijos Švietimo skyrius.“</w:t>
      </w:r>
      <w:r w:rsidR="0001236D">
        <w:rPr>
          <w:b/>
        </w:rPr>
        <w:t>.</w:t>
      </w:r>
    </w:p>
    <w:p w14:paraId="66FF48F5" w14:textId="77777777" w:rsidR="00B92366" w:rsidRPr="00B92366" w:rsidRDefault="00B92366" w:rsidP="00B92366">
      <w:pPr>
        <w:tabs>
          <w:tab w:val="left" w:pos="709"/>
          <w:tab w:val="left" w:pos="2760"/>
        </w:tabs>
        <w:spacing w:line="336" w:lineRule="auto"/>
        <w:ind w:firstLine="851"/>
        <w:rPr>
          <w:rStyle w:val="Hipersaitas"/>
        </w:rPr>
      </w:pPr>
      <w:r w:rsidRPr="00B92366">
        <w:rPr>
          <w:bCs/>
        </w:rPr>
        <w:t xml:space="preserve">Šis sprendimas skelbiamas Teisės aktų registre </w:t>
      </w:r>
      <w:r w:rsidRPr="00B92366">
        <w:t xml:space="preserve">ir Anykščių rajono savivaldybės interneto svetainėje </w:t>
      </w:r>
      <w:hyperlink r:id="rId10" w:history="1">
        <w:r w:rsidRPr="00B92366">
          <w:rPr>
            <w:rStyle w:val="Hipersaitas"/>
          </w:rPr>
          <w:t>www.anyksciai.lt</w:t>
        </w:r>
      </w:hyperlink>
      <w:r w:rsidRPr="00B92366">
        <w:rPr>
          <w:rStyle w:val="Hipersaitas"/>
        </w:rPr>
        <w:t>.</w:t>
      </w:r>
    </w:p>
    <w:p w14:paraId="6A9ECDF8" w14:textId="77777777" w:rsidR="00B92366" w:rsidRPr="00B92366" w:rsidRDefault="00B92366" w:rsidP="00B92366">
      <w:pPr>
        <w:tabs>
          <w:tab w:val="left" w:pos="709"/>
          <w:tab w:val="left" w:pos="2760"/>
        </w:tabs>
        <w:spacing w:line="336" w:lineRule="auto"/>
        <w:ind w:firstLine="851"/>
        <w:rPr>
          <w:rStyle w:val="Hipersaitas"/>
        </w:rPr>
      </w:pPr>
    </w:p>
    <w:p w14:paraId="6950A3AB" w14:textId="77777777" w:rsidR="00B92366" w:rsidRPr="00B92366" w:rsidRDefault="00B92366" w:rsidP="00B92366">
      <w:pPr>
        <w:tabs>
          <w:tab w:val="left" w:pos="709"/>
          <w:tab w:val="left" w:pos="2760"/>
        </w:tabs>
        <w:spacing w:line="336" w:lineRule="auto"/>
        <w:ind w:firstLine="851"/>
        <w:rPr>
          <w:rStyle w:val="Hipersaitas"/>
        </w:rPr>
      </w:pPr>
    </w:p>
    <w:p w14:paraId="55A3CBA2" w14:textId="77777777" w:rsidR="00B92366" w:rsidRPr="00B92366" w:rsidRDefault="00B92366" w:rsidP="00B92366">
      <w:pPr>
        <w:tabs>
          <w:tab w:val="left" w:pos="4820"/>
          <w:tab w:val="right" w:pos="9638"/>
        </w:tabs>
        <w:overflowPunct w:val="0"/>
        <w:spacing w:line="336" w:lineRule="auto"/>
        <w:jc w:val="left"/>
        <w:rPr>
          <w:bCs/>
          <w:lang w:val="en-US"/>
        </w:rPr>
      </w:pPr>
      <w:proofErr w:type="spellStart"/>
      <w:r w:rsidRPr="00B92366">
        <w:rPr>
          <w:bCs/>
          <w:lang w:val="en-US"/>
        </w:rPr>
        <w:t>Meras</w:t>
      </w:r>
      <w:proofErr w:type="spellEnd"/>
      <w:r w:rsidRPr="00B92366">
        <w:rPr>
          <w:bCs/>
          <w:lang w:val="en-US"/>
        </w:rPr>
        <w:tab/>
      </w:r>
      <w:r w:rsidRPr="00B92366">
        <w:rPr>
          <w:bCs/>
          <w:lang w:val="en-US"/>
        </w:rPr>
        <w:tab/>
        <w:t xml:space="preserve"> Sigutis Obelevičius</w:t>
      </w:r>
    </w:p>
    <w:p w14:paraId="07C7F101" w14:textId="77777777" w:rsidR="00B92366" w:rsidRPr="0016409A" w:rsidRDefault="00B92366" w:rsidP="00F902FC">
      <w:pPr>
        <w:ind w:firstLine="720"/>
        <w:rPr>
          <w:b/>
        </w:rPr>
      </w:pPr>
    </w:p>
    <w:sectPr w:rsidR="00B92366" w:rsidRPr="0016409A" w:rsidSect="00F96835">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3067B" w14:textId="77777777" w:rsidR="002539AD" w:rsidRDefault="002539AD" w:rsidP="0016409A">
      <w:r>
        <w:separator/>
      </w:r>
    </w:p>
  </w:endnote>
  <w:endnote w:type="continuationSeparator" w:id="0">
    <w:p w14:paraId="7FB75EC9" w14:textId="77777777" w:rsidR="002539AD" w:rsidRDefault="002539AD" w:rsidP="0016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EF6F" w14:textId="77777777" w:rsidR="002539AD" w:rsidRDefault="002539AD" w:rsidP="0016409A">
      <w:r>
        <w:separator/>
      </w:r>
    </w:p>
  </w:footnote>
  <w:footnote w:type="continuationSeparator" w:id="0">
    <w:p w14:paraId="650FC7B5" w14:textId="77777777" w:rsidR="002539AD" w:rsidRDefault="002539AD" w:rsidP="00164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62391" w14:textId="77777777" w:rsidR="0016409A" w:rsidRPr="0016409A" w:rsidRDefault="00F902FC">
    <w:pPr>
      <w:pStyle w:val="Antrats"/>
      <w:rPr>
        <w:b/>
      </w:rPr>
    </w:pPr>
    <w:r>
      <w:rPr>
        <w:b/>
      </w:rPr>
      <w:tab/>
    </w:r>
    <w:r>
      <w:rPr>
        <w:b/>
      </w:rPr>
      <w:tab/>
    </w:r>
    <w:r w:rsidR="0016409A">
      <w:rPr>
        <w:b/>
      </w:rPr>
      <w:tab/>
    </w:r>
    <w:r w:rsidR="0016409A">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C402" w14:textId="77777777" w:rsidR="00F902FC" w:rsidRPr="00F902FC" w:rsidRDefault="00F902FC">
    <w:pPr>
      <w:pStyle w:val="Antrats"/>
      <w:rPr>
        <w:b/>
      </w:rPr>
    </w:pPr>
    <w:r>
      <w:rPr>
        <w:b/>
      </w:rPr>
      <w:tab/>
    </w:r>
    <w:r>
      <w:rPr>
        <w:b/>
      </w:rPr>
      <w:tab/>
    </w:r>
    <w:r w:rsidRPr="00F902FC">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38"/>
    <w:multiLevelType w:val="hybridMultilevel"/>
    <w:tmpl w:val="4EB4CFA2"/>
    <w:lvl w:ilvl="0" w:tplc="CDFA950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FEB4C74"/>
    <w:multiLevelType w:val="hybridMultilevel"/>
    <w:tmpl w:val="4EB4CFA2"/>
    <w:lvl w:ilvl="0" w:tplc="CDFA950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00823F2"/>
    <w:multiLevelType w:val="hybridMultilevel"/>
    <w:tmpl w:val="4EB4CFA2"/>
    <w:lvl w:ilvl="0" w:tplc="CDFA950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7845278"/>
    <w:multiLevelType w:val="hybridMultilevel"/>
    <w:tmpl w:val="6742BB4C"/>
    <w:lvl w:ilvl="0" w:tplc="B8F2925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4CE40990"/>
    <w:multiLevelType w:val="multilevel"/>
    <w:tmpl w:val="1842FAE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51404B0F"/>
    <w:multiLevelType w:val="hybridMultilevel"/>
    <w:tmpl w:val="4EB4CFA2"/>
    <w:lvl w:ilvl="0" w:tplc="CDFA950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5A39743F"/>
    <w:multiLevelType w:val="hybridMultilevel"/>
    <w:tmpl w:val="4EB4CFA2"/>
    <w:lvl w:ilvl="0" w:tplc="CDFA950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71441787"/>
    <w:multiLevelType w:val="multilevel"/>
    <w:tmpl w:val="34DC6DB8"/>
    <w:lvl w:ilvl="0">
      <w:start w:val="1"/>
      <w:numFmt w:val="decimal"/>
      <w:lvlText w:val="%1."/>
      <w:lvlJc w:val="left"/>
      <w:pPr>
        <w:ind w:left="4330" w:hanging="360"/>
      </w:pPr>
      <w:rPr>
        <w:rFonts w:hint="default"/>
      </w:rPr>
    </w:lvl>
    <w:lvl w:ilvl="1">
      <w:start w:val="2"/>
      <w:numFmt w:val="decimal"/>
      <w:isLgl/>
      <w:lvlText w:val="%1.%2."/>
      <w:lvlJc w:val="left"/>
      <w:pPr>
        <w:ind w:left="4821" w:hanging="360"/>
      </w:pPr>
      <w:rPr>
        <w:rFonts w:hint="default"/>
      </w:rPr>
    </w:lvl>
    <w:lvl w:ilvl="2">
      <w:start w:val="1"/>
      <w:numFmt w:val="decimal"/>
      <w:isLgl/>
      <w:lvlText w:val="%1.%2.%3."/>
      <w:lvlJc w:val="left"/>
      <w:pPr>
        <w:ind w:left="5672" w:hanging="720"/>
      </w:pPr>
      <w:rPr>
        <w:rFonts w:hint="default"/>
      </w:rPr>
    </w:lvl>
    <w:lvl w:ilvl="3">
      <w:start w:val="1"/>
      <w:numFmt w:val="decimal"/>
      <w:isLgl/>
      <w:lvlText w:val="%1.%2.%3.%4."/>
      <w:lvlJc w:val="left"/>
      <w:pPr>
        <w:ind w:left="6163" w:hanging="720"/>
      </w:pPr>
      <w:rPr>
        <w:rFonts w:hint="default"/>
      </w:rPr>
    </w:lvl>
    <w:lvl w:ilvl="4">
      <w:start w:val="1"/>
      <w:numFmt w:val="decimal"/>
      <w:isLgl/>
      <w:lvlText w:val="%1.%2.%3.%4.%5."/>
      <w:lvlJc w:val="left"/>
      <w:pPr>
        <w:ind w:left="7014" w:hanging="1080"/>
      </w:pPr>
      <w:rPr>
        <w:rFonts w:hint="default"/>
      </w:rPr>
    </w:lvl>
    <w:lvl w:ilvl="5">
      <w:start w:val="1"/>
      <w:numFmt w:val="decimal"/>
      <w:isLgl/>
      <w:lvlText w:val="%1.%2.%3.%4.%5.%6."/>
      <w:lvlJc w:val="left"/>
      <w:pPr>
        <w:ind w:left="7505" w:hanging="1080"/>
      </w:pPr>
      <w:rPr>
        <w:rFonts w:hint="default"/>
      </w:rPr>
    </w:lvl>
    <w:lvl w:ilvl="6">
      <w:start w:val="1"/>
      <w:numFmt w:val="decimal"/>
      <w:isLgl/>
      <w:lvlText w:val="%1.%2.%3.%4.%5.%6.%7."/>
      <w:lvlJc w:val="left"/>
      <w:pPr>
        <w:ind w:left="8356" w:hanging="1440"/>
      </w:pPr>
      <w:rPr>
        <w:rFonts w:hint="default"/>
      </w:rPr>
    </w:lvl>
    <w:lvl w:ilvl="7">
      <w:start w:val="1"/>
      <w:numFmt w:val="decimal"/>
      <w:isLgl/>
      <w:lvlText w:val="%1.%2.%3.%4.%5.%6.%7.%8."/>
      <w:lvlJc w:val="left"/>
      <w:pPr>
        <w:ind w:left="8847" w:hanging="1440"/>
      </w:pPr>
      <w:rPr>
        <w:rFonts w:hint="default"/>
      </w:rPr>
    </w:lvl>
    <w:lvl w:ilvl="8">
      <w:start w:val="1"/>
      <w:numFmt w:val="decimal"/>
      <w:isLgl/>
      <w:lvlText w:val="%1.%2.%3.%4.%5.%6.%7.%8.%9."/>
      <w:lvlJc w:val="left"/>
      <w:pPr>
        <w:ind w:left="9698" w:hanging="1800"/>
      </w:pPr>
      <w:rPr>
        <w:rFonts w:hint="default"/>
      </w:rPr>
    </w:lvl>
  </w:abstractNum>
  <w:num w:numId="1" w16cid:durableId="1260404642">
    <w:abstractNumId w:val="7"/>
  </w:num>
  <w:num w:numId="2" w16cid:durableId="1974169995">
    <w:abstractNumId w:val="4"/>
  </w:num>
  <w:num w:numId="3" w16cid:durableId="945042415">
    <w:abstractNumId w:val="5"/>
  </w:num>
  <w:num w:numId="4" w16cid:durableId="512495889">
    <w:abstractNumId w:val="2"/>
  </w:num>
  <w:num w:numId="5" w16cid:durableId="1599170268">
    <w:abstractNumId w:val="1"/>
  </w:num>
  <w:num w:numId="6" w16cid:durableId="236481336">
    <w:abstractNumId w:val="0"/>
  </w:num>
  <w:num w:numId="7" w16cid:durableId="2043507102">
    <w:abstractNumId w:val="6"/>
  </w:num>
  <w:num w:numId="8" w16cid:durableId="1523670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E90"/>
    <w:rsid w:val="0001236D"/>
    <w:rsid w:val="00012AE0"/>
    <w:rsid w:val="0002417E"/>
    <w:rsid w:val="00032315"/>
    <w:rsid w:val="00040EDB"/>
    <w:rsid w:val="000A0072"/>
    <w:rsid w:val="000A0B9F"/>
    <w:rsid w:val="000C4309"/>
    <w:rsid w:val="000D4730"/>
    <w:rsid w:val="00152967"/>
    <w:rsid w:val="001631A7"/>
    <w:rsid w:val="0016409A"/>
    <w:rsid w:val="001931A7"/>
    <w:rsid w:val="001952A2"/>
    <w:rsid w:val="00220709"/>
    <w:rsid w:val="00220D7D"/>
    <w:rsid w:val="00232E48"/>
    <w:rsid w:val="00246BAB"/>
    <w:rsid w:val="002539AD"/>
    <w:rsid w:val="002B7C96"/>
    <w:rsid w:val="003711F6"/>
    <w:rsid w:val="00377E90"/>
    <w:rsid w:val="003C321C"/>
    <w:rsid w:val="003D6DCA"/>
    <w:rsid w:val="00424AB8"/>
    <w:rsid w:val="00433013"/>
    <w:rsid w:val="004C0BA2"/>
    <w:rsid w:val="004D5C19"/>
    <w:rsid w:val="00516483"/>
    <w:rsid w:val="00525497"/>
    <w:rsid w:val="005A5531"/>
    <w:rsid w:val="005E1199"/>
    <w:rsid w:val="005F2998"/>
    <w:rsid w:val="0062161B"/>
    <w:rsid w:val="006224A6"/>
    <w:rsid w:val="0063344C"/>
    <w:rsid w:val="006359FB"/>
    <w:rsid w:val="00654679"/>
    <w:rsid w:val="00667638"/>
    <w:rsid w:val="00692847"/>
    <w:rsid w:val="00783F28"/>
    <w:rsid w:val="00784997"/>
    <w:rsid w:val="008557FF"/>
    <w:rsid w:val="008673BA"/>
    <w:rsid w:val="008725F7"/>
    <w:rsid w:val="008A221C"/>
    <w:rsid w:val="008A46DD"/>
    <w:rsid w:val="00936220"/>
    <w:rsid w:val="00961F1D"/>
    <w:rsid w:val="00990F07"/>
    <w:rsid w:val="009B0F54"/>
    <w:rsid w:val="009C33A0"/>
    <w:rsid w:val="00A07E0D"/>
    <w:rsid w:val="00A13CD0"/>
    <w:rsid w:val="00A42F37"/>
    <w:rsid w:val="00A92A32"/>
    <w:rsid w:val="00AC5F38"/>
    <w:rsid w:val="00AC7177"/>
    <w:rsid w:val="00B4626B"/>
    <w:rsid w:val="00B552AD"/>
    <w:rsid w:val="00B56F9C"/>
    <w:rsid w:val="00B7782B"/>
    <w:rsid w:val="00B92366"/>
    <w:rsid w:val="00C0051A"/>
    <w:rsid w:val="00C34EDF"/>
    <w:rsid w:val="00C4551B"/>
    <w:rsid w:val="00C53A1E"/>
    <w:rsid w:val="00C57289"/>
    <w:rsid w:val="00C70E69"/>
    <w:rsid w:val="00D0166A"/>
    <w:rsid w:val="00D85324"/>
    <w:rsid w:val="00DA57C0"/>
    <w:rsid w:val="00DD1E2B"/>
    <w:rsid w:val="00E52BF4"/>
    <w:rsid w:val="00E96AD4"/>
    <w:rsid w:val="00F22F5C"/>
    <w:rsid w:val="00F75842"/>
    <w:rsid w:val="00F87FEB"/>
    <w:rsid w:val="00F902FC"/>
    <w:rsid w:val="00F96835"/>
    <w:rsid w:val="00FA74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C769C"/>
  <w15:chartTrackingRefBased/>
  <w15:docId w15:val="{3FF5DD30-2062-4CA8-BCB8-37ACA778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11F6"/>
    <w:pPr>
      <w:spacing w:after="0" w:line="240" w:lineRule="auto"/>
      <w:jc w:val="both"/>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37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3711F6"/>
    <w:rPr>
      <w:rFonts w:ascii="Courier New" w:eastAsia="Times New Roman" w:hAnsi="Courier New" w:cs="Courier New"/>
      <w:szCs w:val="24"/>
      <w:lang w:eastAsia="lt-LT"/>
    </w:rPr>
  </w:style>
  <w:style w:type="paragraph" w:styleId="Sraopastraipa">
    <w:name w:val="List Paragraph"/>
    <w:basedOn w:val="prastasis"/>
    <w:uiPriority w:val="34"/>
    <w:qFormat/>
    <w:rsid w:val="003711F6"/>
    <w:pPr>
      <w:ind w:left="720"/>
      <w:contextualSpacing/>
    </w:pPr>
  </w:style>
  <w:style w:type="character" w:styleId="Hipersaitas">
    <w:name w:val="Hyperlink"/>
    <w:basedOn w:val="Numatytasispastraiposriftas"/>
    <w:uiPriority w:val="99"/>
    <w:unhideWhenUsed/>
    <w:rsid w:val="003711F6"/>
    <w:rPr>
      <w:color w:val="0563C1" w:themeColor="hyperlink"/>
      <w:u w:val="single"/>
    </w:rPr>
  </w:style>
  <w:style w:type="character" w:styleId="Grietas">
    <w:name w:val="Strong"/>
    <w:uiPriority w:val="22"/>
    <w:qFormat/>
    <w:rsid w:val="004D5C19"/>
    <w:rPr>
      <w:b/>
      <w:bCs/>
    </w:rPr>
  </w:style>
  <w:style w:type="paragraph" w:styleId="Debesliotekstas">
    <w:name w:val="Balloon Text"/>
    <w:basedOn w:val="prastasis"/>
    <w:link w:val="DebesliotekstasDiagrama"/>
    <w:uiPriority w:val="99"/>
    <w:semiHidden/>
    <w:unhideWhenUsed/>
    <w:rsid w:val="008A46D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A46DD"/>
    <w:rPr>
      <w:rFonts w:ascii="Segoe UI" w:eastAsia="Times New Roman" w:hAnsi="Segoe UI" w:cs="Segoe UI"/>
      <w:sz w:val="18"/>
      <w:szCs w:val="18"/>
    </w:rPr>
  </w:style>
  <w:style w:type="paragraph" w:styleId="Antrats">
    <w:name w:val="header"/>
    <w:basedOn w:val="prastasis"/>
    <w:link w:val="AntratsDiagrama"/>
    <w:uiPriority w:val="99"/>
    <w:unhideWhenUsed/>
    <w:rsid w:val="0016409A"/>
    <w:pPr>
      <w:tabs>
        <w:tab w:val="center" w:pos="4819"/>
        <w:tab w:val="right" w:pos="9638"/>
      </w:tabs>
    </w:pPr>
  </w:style>
  <w:style w:type="character" w:customStyle="1" w:styleId="AntratsDiagrama">
    <w:name w:val="Antraštės Diagrama"/>
    <w:basedOn w:val="Numatytasispastraiposriftas"/>
    <w:link w:val="Antrats"/>
    <w:uiPriority w:val="99"/>
    <w:rsid w:val="0016409A"/>
    <w:rPr>
      <w:rFonts w:eastAsia="Times New Roman" w:cs="Times New Roman"/>
      <w:szCs w:val="24"/>
    </w:rPr>
  </w:style>
  <w:style w:type="paragraph" w:styleId="Porat">
    <w:name w:val="footer"/>
    <w:basedOn w:val="prastasis"/>
    <w:link w:val="PoratDiagrama"/>
    <w:uiPriority w:val="99"/>
    <w:unhideWhenUsed/>
    <w:rsid w:val="0016409A"/>
    <w:pPr>
      <w:tabs>
        <w:tab w:val="center" w:pos="4819"/>
        <w:tab w:val="right" w:pos="9638"/>
      </w:tabs>
    </w:pPr>
  </w:style>
  <w:style w:type="character" w:customStyle="1" w:styleId="PoratDiagrama">
    <w:name w:val="Poraštė Diagrama"/>
    <w:basedOn w:val="Numatytasispastraiposriftas"/>
    <w:link w:val="Porat"/>
    <w:uiPriority w:val="99"/>
    <w:rsid w:val="0016409A"/>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B9A6C-5333-4B08-8B78-9A460CA58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8154</Words>
  <Characters>4649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2021-12-08T11:12:00Z</cp:lastPrinted>
  <dcterms:created xsi:type="dcterms:W3CDTF">2022-06-22T10:46:00Z</dcterms:created>
  <dcterms:modified xsi:type="dcterms:W3CDTF">2022-06-22T10:46:00Z</dcterms:modified>
</cp:coreProperties>
</file>